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93D1DA" w14:textId="27B1BFBB"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82037B">
        <w:rPr>
          <w:rFonts w:cs="Arial"/>
          <w:b/>
          <w:bCs/>
          <w:sz w:val="24"/>
          <w:szCs w:val="24"/>
        </w:rPr>
        <w:t>4</w:t>
      </w:r>
      <w:r>
        <w:rPr>
          <w:rFonts w:cs="Arial"/>
          <w:b/>
          <w:bCs/>
          <w:sz w:val="24"/>
          <w:szCs w:val="24"/>
        </w:rPr>
        <w:t>-</w:t>
      </w:r>
      <w:r w:rsidR="00A67ED5">
        <w:rPr>
          <w:rFonts w:cs="Arial"/>
          <w:b/>
          <w:bCs/>
          <w:sz w:val="24"/>
          <w:szCs w:val="24"/>
        </w:rPr>
        <w:t>bis-</w:t>
      </w:r>
      <w:r>
        <w:rPr>
          <w:rFonts w:cs="Arial"/>
          <w:b/>
          <w:bCs/>
          <w:sz w:val="24"/>
          <w:szCs w:val="24"/>
        </w:rPr>
        <w:t>e</w:t>
      </w:r>
      <w:r w:rsidRPr="00C226A3">
        <w:rPr>
          <w:b/>
          <w:noProof/>
          <w:sz w:val="24"/>
        </w:rPr>
        <w:tab/>
      </w:r>
      <w:r w:rsidR="00D40D9A">
        <w:rPr>
          <w:b/>
          <w:i/>
          <w:noProof/>
          <w:sz w:val="28"/>
        </w:rPr>
        <w:t>R3-2</w:t>
      </w:r>
      <w:r w:rsidR="00E66C1E">
        <w:rPr>
          <w:b/>
          <w:i/>
          <w:noProof/>
          <w:sz w:val="28"/>
        </w:rPr>
        <w:t>20467</w:t>
      </w:r>
    </w:p>
    <w:p w14:paraId="43E68704" w14:textId="77777777" w:rsidR="00CD6128" w:rsidRPr="00651A98" w:rsidRDefault="00CD6128" w:rsidP="00CD6128">
      <w:pPr>
        <w:pStyle w:val="a4"/>
        <w:jc w:val="both"/>
        <w:rPr>
          <w:rFonts w:ascii="Arial" w:eastAsia="MS Mincho" w:hAnsi="Arial" w:cs="Arial"/>
          <w:b/>
          <w:bCs/>
          <w:i/>
          <w:sz w:val="24"/>
          <w:szCs w:val="24"/>
        </w:rPr>
      </w:pPr>
      <w:r w:rsidRPr="00651A98">
        <w:rPr>
          <w:rFonts w:ascii="Arial" w:hAnsi="Arial" w:cs="Arial"/>
          <w:b/>
          <w:bCs/>
          <w:sz w:val="24"/>
          <w:szCs w:val="24"/>
        </w:rPr>
        <w:t>E-meeting, 1</w:t>
      </w:r>
      <w:r w:rsidR="00A67ED5">
        <w:rPr>
          <w:rFonts w:ascii="Arial" w:hAnsi="Arial" w:cs="Arial"/>
          <w:b/>
          <w:bCs/>
          <w:sz w:val="24"/>
          <w:szCs w:val="24"/>
        </w:rPr>
        <w:t>7</w:t>
      </w:r>
      <w:r w:rsidRPr="00651A98">
        <w:rPr>
          <w:rFonts w:ascii="Arial" w:hAnsi="Arial" w:cs="Arial"/>
          <w:b/>
          <w:bCs/>
          <w:sz w:val="24"/>
          <w:szCs w:val="24"/>
        </w:rPr>
        <w:t>-</w:t>
      </w:r>
      <w:r w:rsidR="00A67ED5">
        <w:rPr>
          <w:rFonts w:ascii="Arial" w:hAnsi="Arial" w:cs="Arial"/>
          <w:b/>
          <w:bCs/>
          <w:sz w:val="24"/>
          <w:szCs w:val="24"/>
        </w:rPr>
        <w:t>26</w:t>
      </w:r>
      <w:r w:rsidRPr="00651A98">
        <w:rPr>
          <w:rFonts w:ascii="Arial" w:hAnsi="Arial" w:cs="Arial"/>
          <w:b/>
          <w:bCs/>
          <w:sz w:val="24"/>
          <w:szCs w:val="24"/>
        </w:rPr>
        <w:t xml:space="preserve"> </w:t>
      </w:r>
      <w:r w:rsidR="00A67ED5">
        <w:rPr>
          <w:rFonts w:ascii="Arial" w:hAnsi="Arial" w:cs="Arial"/>
          <w:b/>
          <w:bCs/>
          <w:sz w:val="24"/>
          <w:szCs w:val="24"/>
        </w:rPr>
        <w:t>Jan 2022</w:t>
      </w:r>
    </w:p>
    <w:p w14:paraId="7DD687BB" w14:textId="77777777" w:rsidR="00CD6128" w:rsidRPr="00F516BC" w:rsidRDefault="00CD6128" w:rsidP="00CD6128">
      <w:pPr>
        <w:pStyle w:val="a4"/>
        <w:jc w:val="both"/>
        <w:rPr>
          <w:rFonts w:eastAsia="宋体"/>
          <w:b/>
          <w:i/>
          <w:sz w:val="24"/>
          <w:lang w:eastAsia="zh-CN"/>
        </w:rPr>
      </w:pPr>
    </w:p>
    <w:p w14:paraId="2A2204A0" w14:textId="77777777"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67ED5">
        <w:rPr>
          <w:rFonts w:ascii="Arial" w:hAnsi="Arial"/>
          <w:sz w:val="24"/>
          <w:lang w:eastAsia="zh-CN"/>
        </w:rPr>
        <w:t>Discussion of paging cause for MUSIM</w:t>
      </w:r>
    </w:p>
    <w:p w14:paraId="761832FB" w14:textId="77777777"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14:paraId="1968C49E" w14:textId="77777777"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sidR="0012704F">
        <w:rPr>
          <w:rFonts w:ascii="Arial" w:hAnsi="Arial"/>
          <w:sz w:val="24"/>
          <w:lang w:eastAsia="zh-CN"/>
        </w:rPr>
        <w:t>30.2</w:t>
      </w:r>
    </w:p>
    <w:p w14:paraId="634B9792" w14:textId="77777777"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bookmarkEnd w:id="0"/>
    <w:p w14:paraId="6602A264" w14:textId="77777777" w:rsidR="00386E90" w:rsidRPr="00386E90" w:rsidRDefault="00386E90" w:rsidP="00386E90">
      <w:pPr>
        <w:pStyle w:val="a7"/>
        <w:keepNext/>
        <w:keepLines/>
        <w:numPr>
          <w:ilvl w:val="0"/>
          <w:numId w:val="26"/>
        </w:numPr>
        <w:pBdr>
          <w:top w:val="single" w:sz="12" w:space="3" w:color="auto"/>
        </w:pBdr>
        <w:tabs>
          <w:tab w:val="num" w:pos="567"/>
        </w:tabs>
        <w:spacing w:before="100" w:beforeAutospacing="1" w:after="100" w:afterAutospacing="1" w:line="276" w:lineRule="auto"/>
        <w:jc w:val="both"/>
        <w:outlineLvl w:val="0"/>
        <w:rPr>
          <w:rFonts w:eastAsia="宋体"/>
          <w:sz w:val="36"/>
          <w:lang w:eastAsia="zh-CN"/>
        </w:rPr>
      </w:pPr>
      <w:r w:rsidRPr="00386E90">
        <w:rPr>
          <w:rFonts w:eastAsia="宋体"/>
          <w:sz w:val="36"/>
          <w:lang w:eastAsia="zh-CN"/>
        </w:rPr>
        <w:t>Introduction</w:t>
      </w:r>
    </w:p>
    <w:p w14:paraId="0E1CB4D1" w14:textId="1F29508D" w:rsidR="0012704F" w:rsidRPr="00C26A74" w:rsidRDefault="00D33448" w:rsidP="0012704F">
      <w:pPr>
        <w:spacing w:before="100" w:beforeAutospacing="1" w:after="100" w:afterAutospacing="1"/>
        <w:jc w:val="both"/>
        <w:rPr>
          <w:color w:val="000000"/>
          <w:lang w:eastAsia="zh-CN"/>
        </w:rPr>
      </w:pPr>
      <w:r>
        <w:rPr>
          <w:color w:val="000000"/>
          <w:lang w:eastAsia="zh-CN"/>
        </w:rPr>
        <w:t xml:space="preserve">In </w:t>
      </w:r>
      <w:r w:rsidR="0012704F" w:rsidRPr="00C26A74">
        <w:rPr>
          <w:color w:val="000000"/>
          <w:lang w:eastAsia="zh-CN"/>
        </w:rPr>
        <w:t xml:space="preserve">the </w:t>
      </w:r>
      <w:r w:rsidR="00645535">
        <w:rPr>
          <w:color w:val="000000"/>
          <w:lang w:eastAsia="zh-CN"/>
        </w:rPr>
        <w:t xml:space="preserve">updated </w:t>
      </w:r>
      <w:r w:rsidR="0012704F" w:rsidRPr="00C26A74">
        <w:rPr>
          <w:color w:val="000000"/>
          <w:lang w:eastAsia="zh-CN"/>
        </w:rPr>
        <w:t>WID for Multi-SIM devices [1]</w:t>
      </w:r>
      <w:r>
        <w:rPr>
          <w:color w:val="000000"/>
          <w:lang w:eastAsia="zh-CN"/>
        </w:rPr>
        <w:t>, t</w:t>
      </w:r>
      <w:r w:rsidRPr="00C26A74">
        <w:rPr>
          <w:color w:val="000000"/>
          <w:lang w:eastAsia="zh-CN"/>
        </w:rPr>
        <w:t>he objective</w:t>
      </w:r>
      <w:r w:rsidR="0022737F">
        <w:rPr>
          <w:color w:val="000000"/>
          <w:lang w:eastAsia="zh-CN"/>
        </w:rPr>
        <w:t>s related to RAN3</w:t>
      </w:r>
      <w:r w:rsidR="0012704F" w:rsidRPr="00C26A74">
        <w:rPr>
          <w:color w:val="000000"/>
          <w:lang w:eastAsia="zh-CN"/>
        </w:rPr>
        <w:t xml:space="preserve"> </w:t>
      </w:r>
      <w:r w:rsidR="0022737F">
        <w:rPr>
          <w:color w:val="000000"/>
          <w:lang w:eastAsia="zh-CN"/>
        </w:rPr>
        <w:t xml:space="preserve">are provided as follows.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12704F" w:rsidRPr="00491D0A" w14:paraId="6E78778D" w14:textId="77777777" w:rsidTr="004E4ED4">
        <w:tc>
          <w:tcPr>
            <w:tcW w:w="9639" w:type="dxa"/>
            <w:shd w:val="clear" w:color="auto" w:fill="auto"/>
          </w:tcPr>
          <w:p w14:paraId="2D9BA6B9" w14:textId="77777777" w:rsidR="0022737F" w:rsidRPr="00491D0A" w:rsidRDefault="0022737F" w:rsidP="0022737F">
            <w:pPr>
              <w:numPr>
                <w:ilvl w:val="0"/>
                <w:numId w:val="26"/>
              </w:numPr>
              <w:overflowPunct w:val="0"/>
              <w:autoSpaceDE w:val="0"/>
              <w:autoSpaceDN w:val="0"/>
              <w:adjustRightInd w:val="0"/>
              <w:textAlignment w:val="baseline"/>
              <w:rPr>
                <w:bCs/>
                <w:sz w:val="18"/>
                <w:lang w:val="en-US"/>
              </w:rPr>
            </w:pPr>
            <w:r w:rsidRPr="00491D0A">
              <w:rPr>
                <w:bCs/>
                <w:sz w:val="18"/>
                <w:lang w:val="en-US"/>
              </w:rPr>
              <w:t>Specify mechanism for UE to notify Network A of its switch from Network A (for MUSIM purpose) [RAN2</w:t>
            </w:r>
            <w:r w:rsidRPr="00491D0A">
              <w:rPr>
                <w:rFonts w:hint="eastAsia"/>
                <w:bCs/>
                <w:sz w:val="18"/>
                <w:lang w:val="en-US" w:eastAsia="zh-CN"/>
              </w:rPr>
              <w:t>, RAN3</w:t>
            </w:r>
            <w:r w:rsidRPr="00491D0A">
              <w:rPr>
                <w:bCs/>
                <w:sz w:val="18"/>
                <w:lang w:val="en-US"/>
              </w:rPr>
              <w:t>]:</w:t>
            </w:r>
          </w:p>
          <w:p w14:paraId="4757C300" w14:textId="77777777" w:rsidR="0022737F" w:rsidRPr="00491D0A" w:rsidRDefault="0022737F" w:rsidP="0022737F">
            <w:pPr>
              <w:numPr>
                <w:ilvl w:val="1"/>
                <w:numId w:val="28"/>
              </w:numPr>
              <w:overflowPunct w:val="0"/>
              <w:autoSpaceDE w:val="0"/>
              <w:autoSpaceDN w:val="0"/>
              <w:adjustRightInd w:val="0"/>
              <w:ind w:left="1440"/>
              <w:textAlignment w:val="baseline"/>
              <w:rPr>
                <w:bCs/>
                <w:sz w:val="18"/>
                <w:lang w:val="en-US"/>
              </w:rPr>
            </w:pPr>
            <w:r w:rsidRPr="00491D0A">
              <w:rPr>
                <w:bCs/>
                <w:sz w:val="18"/>
                <w:lang w:val="en-US"/>
              </w:rPr>
              <w:t>RAT Concurrency: Network A is NR. Network B can either be LTE or NR.</w:t>
            </w:r>
          </w:p>
          <w:p w14:paraId="0CE0AEE5" w14:textId="77777777" w:rsidR="0022737F" w:rsidRPr="00491D0A" w:rsidRDefault="0022737F" w:rsidP="0022737F">
            <w:pPr>
              <w:numPr>
                <w:ilvl w:val="1"/>
                <w:numId w:val="28"/>
              </w:numPr>
              <w:overflowPunct w:val="0"/>
              <w:autoSpaceDE w:val="0"/>
              <w:autoSpaceDN w:val="0"/>
              <w:adjustRightInd w:val="0"/>
              <w:ind w:left="1440"/>
              <w:textAlignment w:val="baseline"/>
              <w:rPr>
                <w:bCs/>
                <w:sz w:val="18"/>
                <w:lang w:val="en-US"/>
              </w:rPr>
            </w:pPr>
            <w:r w:rsidRPr="00491D0A">
              <w:rPr>
                <w:rFonts w:eastAsia="Yu Mincho" w:hint="eastAsia"/>
                <w:bCs/>
                <w:sz w:val="18"/>
                <w:lang w:val="en-US" w:eastAsia="ja-JP"/>
              </w:rPr>
              <w:t>A</w:t>
            </w:r>
            <w:r w:rsidRPr="00491D0A">
              <w:rPr>
                <w:rFonts w:eastAsia="Yu Mincho"/>
                <w:bCs/>
                <w:sz w:val="18"/>
                <w:lang w:val="en-US" w:eastAsia="ja-JP"/>
              </w:rPr>
              <w:t xml:space="preserve">pplicable UE architecture: </w:t>
            </w:r>
            <w:r w:rsidRPr="00491D0A">
              <w:rPr>
                <w:bCs/>
                <w:sz w:val="18"/>
                <w:lang w:val="en-US"/>
              </w:rPr>
              <w:t>Single-Rx/Single-</w:t>
            </w:r>
            <w:proofErr w:type="spellStart"/>
            <w:r w:rsidRPr="00491D0A">
              <w:rPr>
                <w:bCs/>
                <w:sz w:val="18"/>
                <w:lang w:val="en-US"/>
              </w:rPr>
              <w:t>Tx</w:t>
            </w:r>
            <w:proofErr w:type="spellEnd"/>
            <w:r w:rsidRPr="00491D0A">
              <w:rPr>
                <w:rFonts w:hint="eastAsia"/>
                <w:bCs/>
                <w:sz w:val="18"/>
                <w:lang w:val="en-US" w:eastAsia="zh-CN"/>
              </w:rPr>
              <w:t>,</w:t>
            </w:r>
            <w:r w:rsidRPr="00491D0A">
              <w:rPr>
                <w:bCs/>
                <w:sz w:val="18"/>
                <w:lang w:val="en-US" w:eastAsia="zh-CN"/>
              </w:rPr>
              <w:t xml:space="preserve"> Dual-Rx/Single-</w:t>
            </w:r>
            <w:proofErr w:type="spellStart"/>
            <w:r w:rsidRPr="00491D0A">
              <w:rPr>
                <w:bCs/>
                <w:sz w:val="18"/>
                <w:lang w:val="en-US" w:eastAsia="zh-CN"/>
              </w:rPr>
              <w:t>Tx</w:t>
            </w:r>
            <w:proofErr w:type="spellEnd"/>
          </w:p>
          <w:p w14:paraId="22A23D24" w14:textId="77777777" w:rsidR="0022737F" w:rsidRPr="00491D0A" w:rsidRDefault="0022737F" w:rsidP="0022737F">
            <w:pPr>
              <w:pStyle w:val="a7"/>
              <w:numPr>
                <w:ilvl w:val="0"/>
                <w:numId w:val="26"/>
              </w:numPr>
              <w:overflowPunct w:val="0"/>
              <w:autoSpaceDE w:val="0"/>
              <w:autoSpaceDN w:val="0"/>
              <w:adjustRightInd w:val="0"/>
              <w:textAlignment w:val="baseline"/>
              <w:rPr>
                <w:bCs/>
                <w:sz w:val="18"/>
                <w:lang w:val="en-US"/>
              </w:rPr>
            </w:pPr>
            <w:r w:rsidRPr="00491D0A">
              <w:rPr>
                <w:bCs/>
                <w:sz w:val="18"/>
                <w:lang w:val="en-US"/>
              </w:rPr>
              <w:t>Unless SA2 find an alternative solution or decides otherwise, specify mechanism for an incoming pag</w:t>
            </w:r>
            <w:r w:rsidRPr="00491D0A">
              <w:rPr>
                <w:bCs/>
                <w:sz w:val="18"/>
                <w:lang w:val="en-US" w:eastAsia="zh-CN"/>
              </w:rPr>
              <w:t>e to indicate</w:t>
            </w:r>
            <w:r w:rsidRPr="00491D0A">
              <w:rPr>
                <w:bCs/>
                <w:sz w:val="18"/>
                <w:lang w:val="en-US"/>
              </w:rPr>
              <w:t xml:space="preserve"> to the UE whether the service is </w:t>
            </w:r>
            <w:proofErr w:type="spellStart"/>
            <w:r w:rsidRPr="00491D0A">
              <w:rPr>
                <w:bCs/>
                <w:sz w:val="18"/>
                <w:lang w:val="en-US"/>
              </w:rPr>
              <w:t>voLTE</w:t>
            </w:r>
            <w:proofErr w:type="spellEnd"/>
            <w:r w:rsidRPr="00491D0A">
              <w:rPr>
                <w:bCs/>
                <w:sz w:val="18"/>
                <w:lang w:val="en-US"/>
              </w:rPr>
              <w:t>/</w:t>
            </w:r>
            <w:proofErr w:type="spellStart"/>
            <w:r w:rsidRPr="00491D0A">
              <w:rPr>
                <w:bCs/>
                <w:sz w:val="18"/>
                <w:lang w:val="en-US"/>
              </w:rPr>
              <w:t>VoNR</w:t>
            </w:r>
            <w:proofErr w:type="spellEnd"/>
            <w:r w:rsidRPr="00491D0A">
              <w:rPr>
                <w:bCs/>
                <w:sz w:val="18"/>
                <w:lang w:val="en-US"/>
              </w:rPr>
              <w:t>[ RAN2</w:t>
            </w:r>
            <w:r w:rsidRPr="00491D0A">
              <w:rPr>
                <w:rFonts w:hint="eastAsia"/>
                <w:bCs/>
                <w:sz w:val="18"/>
                <w:lang w:val="en-US" w:eastAsia="zh-CN"/>
              </w:rPr>
              <w:t>, RAN3</w:t>
            </w:r>
            <w:r w:rsidRPr="00491D0A">
              <w:rPr>
                <w:bCs/>
                <w:sz w:val="18"/>
                <w:lang w:val="en-US"/>
              </w:rPr>
              <w:t>].</w:t>
            </w:r>
          </w:p>
          <w:p w14:paraId="45105F86" w14:textId="77777777" w:rsidR="0022737F" w:rsidRPr="00491D0A" w:rsidRDefault="0022737F" w:rsidP="0022737F">
            <w:pPr>
              <w:numPr>
                <w:ilvl w:val="1"/>
                <w:numId w:val="28"/>
              </w:numPr>
              <w:overflowPunct w:val="0"/>
              <w:autoSpaceDE w:val="0"/>
              <w:autoSpaceDN w:val="0"/>
              <w:adjustRightInd w:val="0"/>
              <w:ind w:left="1440"/>
              <w:textAlignment w:val="baseline"/>
              <w:rPr>
                <w:bCs/>
                <w:sz w:val="18"/>
                <w:lang w:val="en-US"/>
              </w:rPr>
            </w:pPr>
            <w:r w:rsidRPr="00491D0A">
              <w:rPr>
                <w:bCs/>
                <w:sz w:val="18"/>
                <w:lang w:val="en-US"/>
              </w:rPr>
              <w:t>RAT Concurrency: Network A is either LTE or NR. Network B is either LTE or NR.</w:t>
            </w:r>
          </w:p>
          <w:p w14:paraId="0A4AB117" w14:textId="4E2B2E2E" w:rsidR="0012704F" w:rsidRPr="00491D0A" w:rsidDel="00BF10EF" w:rsidRDefault="0022737F" w:rsidP="00491D0A">
            <w:pPr>
              <w:numPr>
                <w:ilvl w:val="1"/>
                <w:numId w:val="28"/>
              </w:numPr>
              <w:overflowPunct w:val="0"/>
              <w:autoSpaceDE w:val="0"/>
              <w:autoSpaceDN w:val="0"/>
              <w:adjustRightInd w:val="0"/>
              <w:ind w:left="1440"/>
              <w:textAlignment w:val="baseline"/>
              <w:rPr>
                <w:bCs/>
                <w:sz w:val="18"/>
              </w:rPr>
            </w:pPr>
            <w:r w:rsidRPr="00491D0A">
              <w:rPr>
                <w:rFonts w:eastAsia="Yu Mincho"/>
                <w:bCs/>
                <w:sz w:val="18"/>
                <w:lang w:val="en-US" w:eastAsia="ja-JP"/>
              </w:rPr>
              <w:t xml:space="preserve">Applicable UE architecture: </w:t>
            </w:r>
            <w:r w:rsidRPr="00491D0A">
              <w:rPr>
                <w:bCs/>
                <w:sz w:val="18"/>
                <w:lang w:val="en-US"/>
              </w:rPr>
              <w:t>Single-Rx/Dual-Rx/Single-</w:t>
            </w:r>
            <w:proofErr w:type="spellStart"/>
            <w:r w:rsidRPr="00491D0A">
              <w:rPr>
                <w:bCs/>
                <w:sz w:val="18"/>
                <w:lang w:val="en-US"/>
              </w:rPr>
              <w:t>Tx</w:t>
            </w:r>
            <w:proofErr w:type="spellEnd"/>
          </w:p>
        </w:tc>
      </w:tr>
    </w:tbl>
    <w:p w14:paraId="1E8F3EE8" w14:textId="77777777" w:rsidR="0012704F" w:rsidRDefault="0012704F" w:rsidP="0012704F">
      <w:pPr>
        <w:spacing w:after="0"/>
        <w:jc w:val="both"/>
        <w:rPr>
          <w:lang w:eastAsia="zh-CN"/>
        </w:rPr>
      </w:pPr>
    </w:p>
    <w:p w14:paraId="09977E69" w14:textId="386151E1" w:rsidR="00386E90" w:rsidRPr="00386E90" w:rsidRDefault="0012704F" w:rsidP="004A0B94">
      <w:pPr>
        <w:spacing w:after="0"/>
        <w:jc w:val="both"/>
        <w:rPr>
          <w:rFonts w:eastAsia="宋体"/>
          <w:lang w:eastAsia="zh-CN"/>
        </w:rPr>
      </w:pPr>
      <w:r w:rsidRPr="00C26A74">
        <w:rPr>
          <w:lang w:eastAsia="zh-CN"/>
        </w:rPr>
        <w:t>This objective</w:t>
      </w:r>
      <w:r w:rsidR="0090062E">
        <w:rPr>
          <w:lang w:eastAsia="zh-CN"/>
        </w:rPr>
        <w:t xml:space="preserve"> 3</w:t>
      </w:r>
      <w:r w:rsidRPr="00C26A74">
        <w:rPr>
          <w:lang w:eastAsia="zh-CN"/>
        </w:rPr>
        <w:t xml:space="preserve"> is aligned with Key Issue 1 described in 3GPP TR 23.761 [2]. </w:t>
      </w:r>
      <w:r w:rsidR="00386E90" w:rsidRPr="00386E90">
        <w:rPr>
          <w:rFonts w:eastAsia="宋体"/>
          <w:lang w:eastAsia="zh-CN"/>
        </w:rPr>
        <w:t xml:space="preserve">In this contribution, we </w:t>
      </w:r>
      <w:r w:rsidR="009078D7">
        <w:rPr>
          <w:rFonts w:eastAsia="宋体"/>
          <w:lang w:eastAsia="zh-CN"/>
        </w:rPr>
        <w:t xml:space="preserve">discuss and provide our views </w:t>
      </w:r>
      <w:r w:rsidR="00ED6044">
        <w:rPr>
          <w:rFonts w:eastAsia="宋体"/>
          <w:lang w:eastAsia="zh-CN"/>
        </w:rPr>
        <w:t>related to the above two objectives</w:t>
      </w:r>
      <w:r w:rsidR="00332571">
        <w:rPr>
          <w:noProof/>
          <w:lang w:eastAsia="zh-CN"/>
        </w:rPr>
        <w:t>, in align with the progress of RAN2 and SA2.</w:t>
      </w:r>
    </w:p>
    <w:p w14:paraId="13D92BBC" w14:textId="77777777" w:rsidR="00386E90" w:rsidRDefault="00386E90" w:rsidP="004A0B94">
      <w:pPr>
        <w:pStyle w:val="1"/>
        <w:rPr>
          <w:rFonts w:eastAsia="宋体"/>
          <w:lang w:eastAsia="zh-CN"/>
        </w:rPr>
      </w:pPr>
      <w:r>
        <w:rPr>
          <w:rFonts w:eastAsia="宋体"/>
          <w:lang w:eastAsia="zh-CN"/>
        </w:rPr>
        <w:t xml:space="preserve">2. </w:t>
      </w:r>
      <w:r w:rsidRPr="00386E90">
        <w:rPr>
          <w:rFonts w:eastAsia="宋体"/>
          <w:lang w:eastAsia="zh-CN"/>
        </w:rPr>
        <w:t>Discussion</w:t>
      </w:r>
      <w:bookmarkStart w:id="1" w:name="_GoBack"/>
      <w:bookmarkEnd w:id="1"/>
    </w:p>
    <w:p w14:paraId="3ED14843" w14:textId="088F0387" w:rsidR="00164049" w:rsidRPr="004A0B94" w:rsidRDefault="00164049" w:rsidP="004A0B94">
      <w:pPr>
        <w:pStyle w:val="2"/>
        <w:spacing w:before="180" w:after="180" w:line="240" w:lineRule="auto"/>
        <w:ind w:left="1134" w:hanging="1134"/>
        <w:rPr>
          <w:rFonts w:ascii="Arial" w:eastAsia="宋体" w:hAnsi="Arial"/>
          <w:sz w:val="28"/>
          <w:lang w:eastAsia="zh-CN"/>
        </w:rPr>
      </w:pPr>
      <w:r w:rsidRPr="00475062">
        <w:rPr>
          <w:rFonts w:ascii="Arial" w:eastAsia="宋体" w:hAnsi="Arial"/>
          <w:b w:val="0"/>
          <w:sz w:val="28"/>
          <w:lang w:eastAsia="zh-CN"/>
        </w:rPr>
        <w:t>2.1</w:t>
      </w:r>
      <w:r w:rsidRPr="004A0B94">
        <w:rPr>
          <w:rFonts w:ascii="Arial" w:eastAsia="宋体" w:hAnsi="Arial"/>
          <w:sz w:val="28"/>
          <w:lang w:eastAsia="zh-CN"/>
        </w:rPr>
        <w:t xml:space="preserve"> </w:t>
      </w:r>
      <w:r w:rsidR="00365B3D">
        <w:rPr>
          <w:rFonts w:ascii="Arial" w:eastAsia="宋体" w:hAnsi="Arial" w:cs="Times New Roman"/>
          <w:b w:val="0"/>
          <w:bCs w:val="0"/>
          <w:sz w:val="28"/>
          <w:szCs w:val="20"/>
          <w:lang w:eastAsia="zh-CN"/>
        </w:rPr>
        <w:t>Paging cause indication for voice service</w:t>
      </w:r>
    </w:p>
    <w:p w14:paraId="0D6F7782" w14:textId="01EDFDBD" w:rsidR="00332571" w:rsidRDefault="00825545" w:rsidP="00332571">
      <w:pPr>
        <w:spacing w:after="0"/>
        <w:jc w:val="both"/>
        <w:rPr>
          <w:lang w:eastAsia="zh-CN"/>
        </w:rPr>
      </w:pPr>
      <w:bookmarkStart w:id="2" w:name="OLE_LINK1"/>
      <w:bookmarkStart w:id="3" w:name="OLE_LINK2"/>
      <w:r>
        <w:rPr>
          <w:lang w:eastAsia="zh-CN"/>
        </w:rPr>
        <w:t>For the paging cause indication, t</w:t>
      </w:r>
      <w:r w:rsidR="00876641">
        <w:rPr>
          <w:lang w:eastAsia="zh-CN"/>
        </w:rPr>
        <w:t xml:space="preserve">he TS 23.501 and TS 23.401 have </w:t>
      </w:r>
      <w:r>
        <w:rPr>
          <w:lang w:eastAsia="zh-CN"/>
        </w:rPr>
        <w:t xml:space="preserve">provided the general procedures as follows. </w:t>
      </w:r>
      <w:r w:rsidR="00876641">
        <w:rPr>
          <w:lang w:eastAsia="zh-CN"/>
        </w:rPr>
        <w:t xml:space="preserve"> </w:t>
      </w:r>
    </w:p>
    <w:p w14:paraId="08487026" w14:textId="77777777" w:rsidR="00332571" w:rsidRDefault="00332571" w:rsidP="00332571">
      <w:pPr>
        <w:spacing w:after="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332571" w:rsidRPr="006636FC" w14:paraId="45C37C8F" w14:textId="77777777" w:rsidTr="004E4ED4">
        <w:tc>
          <w:tcPr>
            <w:tcW w:w="9747" w:type="dxa"/>
            <w:shd w:val="clear" w:color="auto" w:fill="auto"/>
          </w:tcPr>
          <w:p w14:paraId="7F01099F" w14:textId="4A3102D5" w:rsidR="00BF2606" w:rsidRPr="004A0B94" w:rsidRDefault="00BF2606" w:rsidP="00367672">
            <w:pPr>
              <w:rPr>
                <w:rFonts w:eastAsiaTheme="minorEastAsia"/>
                <w:sz w:val="18"/>
                <w:lang w:eastAsia="zh-CN"/>
              </w:rPr>
            </w:pPr>
            <w:bookmarkStart w:id="4" w:name="_Toc91148709"/>
            <w:r w:rsidRPr="004A0B94">
              <w:rPr>
                <w:rFonts w:eastAsiaTheme="minorEastAsia"/>
                <w:sz w:val="18"/>
                <w:lang w:eastAsia="zh-CN"/>
              </w:rPr>
              <w:t>&lt;Excerpt from TS 23.501&gt;</w:t>
            </w:r>
          </w:p>
          <w:p w14:paraId="70899FB3" w14:textId="6AC07F99" w:rsidR="009C0941" w:rsidRPr="006636FC" w:rsidRDefault="009C0941" w:rsidP="00367672">
            <w:pPr>
              <w:rPr>
                <w:sz w:val="18"/>
              </w:rPr>
            </w:pPr>
            <w:r w:rsidRPr="004A0B94">
              <w:rPr>
                <w:sz w:val="18"/>
              </w:rPr>
              <w:t>5.38.3</w:t>
            </w:r>
            <w:r w:rsidRPr="004A0B94">
              <w:rPr>
                <w:sz w:val="18"/>
              </w:rPr>
              <w:tab/>
              <w:t>Paging Cause Indication for Voice Service</w:t>
            </w:r>
            <w:bookmarkEnd w:id="4"/>
          </w:p>
          <w:p w14:paraId="1B5AEC60" w14:textId="77777777" w:rsidR="00367672" w:rsidRPr="004A0B94" w:rsidRDefault="00367672" w:rsidP="00367672">
            <w:pPr>
              <w:rPr>
                <w:sz w:val="18"/>
              </w:rPr>
            </w:pPr>
            <w:r w:rsidRPr="004A0B94">
              <w:rPr>
                <w:sz w:val="18"/>
              </w:rPr>
              <w:t>A Multi-USIM UE and the network may support Paging Cause Indication for Voice Service feature.</w:t>
            </w:r>
          </w:p>
          <w:p w14:paraId="0A2AD547" w14:textId="77777777" w:rsidR="00367672" w:rsidRPr="004A0B94" w:rsidRDefault="00367672" w:rsidP="00367672">
            <w:pPr>
              <w:rPr>
                <w:sz w:val="18"/>
              </w:rPr>
            </w:pPr>
            <w:r w:rsidRPr="004A0B94">
              <w:rPr>
                <w:sz w:val="18"/>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59DCCD26" w14:textId="77777777" w:rsidR="006636FC" w:rsidRPr="006636FC" w:rsidRDefault="00367672" w:rsidP="004A0B94">
            <w:pPr>
              <w:rPr>
                <w:sz w:val="18"/>
              </w:rPr>
            </w:pPr>
            <w:r w:rsidRPr="004A0B94">
              <w:rPr>
                <w:sz w:val="18"/>
              </w:rPr>
              <w:t xml:space="preserve">Upon reception of the Voice Service Indication in NGAP Paging Message from AMF, the NG-RAN supporting Paging Cause Indication for Voice Service should include the Voice Service Indication in the </w:t>
            </w:r>
            <w:proofErr w:type="spellStart"/>
            <w:r w:rsidRPr="004A0B94">
              <w:rPr>
                <w:sz w:val="18"/>
              </w:rPr>
              <w:t>Uu</w:t>
            </w:r>
            <w:proofErr w:type="spellEnd"/>
            <w:r w:rsidRPr="004A0B94">
              <w:rPr>
                <w:sz w:val="18"/>
              </w:rPr>
              <w:t xml:space="preserve"> Paging message to the UE</w:t>
            </w:r>
            <w:r w:rsidR="006636FC" w:rsidRPr="006636FC">
              <w:rPr>
                <w:sz w:val="18"/>
              </w:rPr>
              <w:t>.</w:t>
            </w:r>
          </w:p>
          <w:p w14:paraId="36BB59CB" w14:textId="77777777" w:rsidR="006636FC" w:rsidRPr="004A0B94" w:rsidRDefault="006636FC" w:rsidP="006636FC">
            <w:pPr>
              <w:rPr>
                <w:sz w:val="18"/>
              </w:rPr>
            </w:pPr>
            <w:r w:rsidRPr="004A0B94">
              <w:rPr>
                <w:sz w:val="18"/>
              </w:rP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0444281C" w14:textId="0ECA60DA" w:rsidR="00332571" w:rsidRPr="004A0B94" w:rsidRDefault="006636FC" w:rsidP="004A0B94">
            <w:pPr>
              <w:rPr>
                <w:sz w:val="18"/>
                <w:lang w:eastAsia="zh-CN"/>
              </w:rPr>
            </w:pPr>
            <w:r w:rsidRPr="004A0B94">
              <w:rPr>
                <w:sz w:val="18"/>
              </w:rPr>
              <w:lastRenderedPageBreak/>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tc>
      </w:tr>
    </w:tbl>
    <w:p w14:paraId="778E513D" w14:textId="04F249EA" w:rsidR="00332571" w:rsidRDefault="002C6763" w:rsidP="00332571">
      <w:pPr>
        <w:spacing w:before="100" w:beforeAutospacing="1" w:after="100" w:afterAutospacing="1"/>
        <w:jc w:val="both"/>
        <w:rPr>
          <w:rFonts w:eastAsia="宋体"/>
          <w:lang w:eastAsia="zh-CN"/>
        </w:rPr>
      </w:pPr>
      <w:r>
        <w:rPr>
          <w:rFonts w:eastAsia="宋体"/>
          <w:lang w:eastAsia="zh-CN"/>
        </w:rPr>
        <w:lastRenderedPageBreak/>
        <w:t>In addition</w:t>
      </w:r>
      <w:r w:rsidR="00332571">
        <w:rPr>
          <w:rFonts w:eastAsia="宋体"/>
          <w:lang w:eastAsia="zh-CN"/>
        </w:rPr>
        <w:t xml:space="preserve">, RAN2 </w:t>
      </w:r>
      <w:r w:rsidR="007D437B">
        <w:rPr>
          <w:rFonts w:eastAsia="宋体"/>
          <w:lang w:eastAsia="zh-CN"/>
        </w:rPr>
        <w:t xml:space="preserve">has </w:t>
      </w:r>
      <w:r w:rsidR="00332571">
        <w:rPr>
          <w:rFonts w:eastAsia="宋体"/>
          <w:lang w:eastAsia="zh-CN"/>
        </w:rPr>
        <w:t xml:space="preserve">sent a LS to RAN3 [3], </w:t>
      </w:r>
      <w:r w:rsidR="00E73DA0">
        <w:rPr>
          <w:rFonts w:eastAsia="宋体"/>
          <w:lang w:eastAsia="zh-CN"/>
        </w:rPr>
        <w:t xml:space="preserve">where it </w:t>
      </w:r>
      <w:r w:rsidR="00332571">
        <w:rPr>
          <w:rFonts w:eastAsia="宋体"/>
          <w:lang w:eastAsia="zh-CN"/>
        </w:rPr>
        <w:t>clearly mention</w:t>
      </w:r>
      <w:r w:rsidR="00E73DA0">
        <w:rPr>
          <w:rFonts w:eastAsia="宋体"/>
          <w:lang w:eastAsia="zh-CN"/>
        </w:rPr>
        <w:t>s</w:t>
      </w:r>
      <w:r w:rsidR="00332571">
        <w:rPr>
          <w:rFonts w:eastAsia="宋体"/>
          <w:lang w:eastAsia="zh-CN"/>
        </w:rPr>
        <w:t xml:space="preserve"> the introduction of Paging cause in the Paging message: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332571" w:rsidRPr="00F85194" w14:paraId="2400B1AB" w14:textId="77777777" w:rsidTr="004E4ED4">
        <w:tc>
          <w:tcPr>
            <w:tcW w:w="9747" w:type="dxa"/>
            <w:shd w:val="clear" w:color="auto" w:fill="auto"/>
          </w:tcPr>
          <w:p w14:paraId="29CF8274" w14:textId="77777777" w:rsidR="00332571" w:rsidRPr="004A0B94" w:rsidRDefault="00332571" w:rsidP="004E4ED4">
            <w:pPr>
              <w:numPr>
                <w:ilvl w:val="0"/>
                <w:numId w:val="30"/>
              </w:numPr>
              <w:tabs>
                <w:tab w:val="left" w:pos="1000"/>
                <w:tab w:val="left" w:pos="1701"/>
              </w:tabs>
              <w:overflowPunct w:val="0"/>
              <w:autoSpaceDE w:val="0"/>
              <w:autoSpaceDN w:val="0"/>
              <w:adjustRightInd w:val="0"/>
              <w:spacing w:after="120"/>
              <w:jc w:val="both"/>
              <w:textAlignment w:val="baseline"/>
              <w:rPr>
                <w:rFonts w:eastAsia="MS Mincho"/>
                <w:sz w:val="18"/>
                <w:szCs w:val="24"/>
                <w:lang w:val="en-US"/>
              </w:rPr>
            </w:pPr>
            <w:r w:rsidRPr="004A0B94">
              <w:rPr>
                <w:rFonts w:eastAsia="MS Mincho"/>
                <w:sz w:val="18"/>
                <w:szCs w:val="24"/>
                <w:lang w:val="en-US"/>
              </w:rPr>
              <w:t>Paging cause for service indication will be introduced in NR and LTE</w:t>
            </w:r>
          </w:p>
          <w:p w14:paraId="18CC6832" w14:textId="5D9FD6BC" w:rsidR="00332571" w:rsidRPr="004A0B94" w:rsidRDefault="00332571" w:rsidP="004E4ED4">
            <w:pPr>
              <w:numPr>
                <w:ilvl w:val="1"/>
                <w:numId w:val="30"/>
              </w:numPr>
              <w:tabs>
                <w:tab w:val="left" w:pos="1000"/>
                <w:tab w:val="left" w:pos="1701"/>
              </w:tabs>
              <w:overflowPunct w:val="0"/>
              <w:autoSpaceDE w:val="0"/>
              <w:autoSpaceDN w:val="0"/>
              <w:adjustRightInd w:val="0"/>
              <w:spacing w:after="120"/>
              <w:jc w:val="both"/>
              <w:textAlignment w:val="baseline"/>
              <w:rPr>
                <w:rFonts w:eastAsia="MS Mincho"/>
                <w:sz w:val="18"/>
                <w:szCs w:val="24"/>
                <w:lang w:val="en-US"/>
              </w:rPr>
            </w:pPr>
            <w:r w:rsidRPr="004A0B94">
              <w:rPr>
                <w:rFonts w:eastAsia="MS Mincho"/>
                <w:sz w:val="18"/>
                <w:szCs w:val="24"/>
                <w:lang w:val="en-US"/>
              </w:rPr>
              <w:t>RAN2 agreed to provide the paging cause value “voice” to UEs by extending the Paging message. The presence of the extension, which can be empty list if none of the UEs have paging cause “voice”, indicates that ne</w:t>
            </w:r>
            <w:r w:rsidR="004E4ED4" w:rsidRPr="004A0B94">
              <w:rPr>
                <w:rFonts w:eastAsia="MS Mincho"/>
                <w:sz w:val="18"/>
                <w:szCs w:val="24"/>
                <w:lang w:val="en-US"/>
              </w:rPr>
              <w:t xml:space="preserve">twork supports transmission of </w:t>
            </w:r>
            <w:r w:rsidRPr="004A0B94">
              <w:rPr>
                <w:rFonts w:eastAsia="MS Mincho"/>
                <w:sz w:val="18"/>
                <w:szCs w:val="24"/>
                <w:lang w:val="en-US"/>
              </w:rPr>
              <w:t>paging cause for service indication.</w:t>
            </w:r>
          </w:p>
          <w:p w14:paraId="74C607A6" w14:textId="77777777" w:rsidR="00332571" w:rsidRPr="004A0B94" w:rsidRDefault="00332571" w:rsidP="004E4ED4">
            <w:pPr>
              <w:numPr>
                <w:ilvl w:val="0"/>
                <w:numId w:val="30"/>
              </w:numPr>
              <w:tabs>
                <w:tab w:val="left" w:pos="1000"/>
                <w:tab w:val="left" w:pos="1701"/>
              </w:tabs>
              <w:overflowPunct w:val="0"/>
              <w:autoSpaceDE w:val="0"/>
              <w:autoSpaceDN w:val="0"/>
              <w:adjustRightInd w:val="0"/>
              <w:spacing w:after="120"/>
              <w:jc w:val="both"/>
              <w:textAlignment w:val="baseline"/>
              <w:rPr>
                <w:rFonts w:eastAsia="MS Mincho"/>
                <w:sz w:val="18"/>
                <w:szCs w:val="24"/>
                <w:lang w:val="en-US"/>
              </w:rPr>
            </w:pPr>
            <w:r w:rsidRPr="004A0B94">
              <w:rPr>
                <w:rFonts w:eastAsia="MS Mincho"/>
                <w:sz w:val="18"/>
                <w:szCs w:val="24"/>
                <w:lang w:val="en-US"/>
              </w:rPr>
              <w:t>For paging reception in RRC_IDLE (i.e. CN paging), UE forwards the paging cause to NAS. It’s up to NAS whether to accept or reject the paging.</w:t>
            </w:r>
          </w:p>
          <w:p w14:paraId="6C206210" w14:textId="77777777" w:rsidR="00332571" w:rsidRPr="004A0B94" w:rsidRDefault="00332571" w:rsidP="004E4ED4">
            <w:pPr>
              <w:numPr>
                <w:ilvl w:val="0"/>
                <w:numId w:val="30"/>
              </w:numPr>
              <w:tabs>
                <w:tab w:val="left" w:pos="1000"/>
                <w:tab w:val="left" w:pos="1701"/>
              </w:tabs>
              <w:overflowPunct w:val="0"/>
              <w:autoSpaceDE w:val="0"/>
              <w:autoSpaceDN w:val="0"/>
              <w:adjustRightInd w:val="0"/>
              <w:spacing w:after="120"/>
              <w:jc w:val="both"/>
              <w:textAlignment w:val="baseline"/>
              <w:rPr>
                <w:rFonts w:eastAsia="MS Mincho"/>
                <w:sz w:val="18"/>
                <w:szCs w:val="24"/>
                <w:lang w:val="en-US"/>
              </w:rPr>
            </w:pPr>
            <w:r w:rsidRPr="004A0B94">
              <w:rPr>
                <w:rFonts w:eastAsia="MS Mincho"/>
                <w:sz w:val="18"/>
                <w:szCs w:val="24"/>
                <w:lang w:val="en-US"/>
              </w:rPr>
              <w:t>For paging reception in RRC_INACTIVE (i.e. RAN paging), the AS-NAS interaction is left up to UE implementation.</w:t>
            </w:r>
          </w:p>
          <w:p w14:paraId="315EFC45" w14:textId="77777777" w:rsidR="00332571" w:rsidRPr="004A0B94" w:rsidRDefault="00332571" w:rsidP="004E4ED4">
            <w:pPr>
              <w:spacing w:after="0"/>
              <w:ind w:firstLineChars="200" w:firstLine="360"/>
              <w:jc w:val="both"/>
              <w:rPr>
                <w:sz w:val="18"/>
                <w:lang w:val="en-US" w:eastAsia="zh-CN"/>
              </w:rPr>
            </w:pPr>
          </w:p>
        </w:tc>
      </w:tr>
    </w:tbl>
    <w:p w14:paraId="49ACB55A" w14:textId="08797E35" w:rsidR="002C6763" w:rsidRDefault="007D7808" w:rsidP="00332571">
      <w:pPr>
        <w:spacing w:before="100" w:beforeAutospacing="1" w:after="100" w:afterAutospacing="1"/>
        <w:jc w:val="both"/>
        <w:rPr>
          <w:rFonts w:eastAsia="宋体"/>
          <w:lang w:eastAsia="zh-CN"/>
        </w:rPr>
      </w:pPr>
      <w:r>
        <w:rPr>
          <w:rFonts w:eastAsia="宋体"/>
          <w:lang w:eastAsia="zh-CN"/>
        </w:rPr>
        <w:t xml:space="preserve">It can be observed that </w:t>
      </w:r>
      <w:r w:rsidR="002C6763">
        <w:rPr>
          <w:rFonts w:eastAsia="宋体"/>
          <w:lang w:eastAsia="zh-CN"/>
        </w:rPr>
        <w:t>a new ‘</w:t>
      </w:r>
      <w:r w:rsidR="002C6763" w:rsidRPr="00A90490">
        <w:rPr>
          <w:rFonts w:eastAsia="宋体"/>
          <w:i/>
          <w:lang w:eastAsia="zh-CN"/>
        </w:rPr>
        <w:t xml:space="preserve">Paging </w:t>
      </w:r>
      <w:r w:rsidR="00387695">
        <w:rPr>
          <w:rFonts w:eastAsia="宋体"/>
          <w:i/>
          <w:lang w:eastAsia="zh-CN"/>
        </w:rPr>
        <w:t>C</w:t>
      </w:r>
      <w:r w:rsidR="002C6763" w:rsidRPr="00A90490">
        <w:rPr>
          <w:rFonts w:eastAsia="宋体"/>
          <w:i/>
          <w:lang w:eastAsia="zh-CN"/>
        </w:rPr>
        <w:t>ause</w:t>
      </w:r>
      <w:r w:rsidR="002C6763">
        <w:rPr>
          <w:rFonts w:eastAsia="宋体"/>
          <w:lang w:eastAsia="zh-CN"/>
        </w:rPr>
        <w:t xml:space="preserve">’ IE </w:t>
      </w:r>
      <w:r>
        <w:rPr>
          <w:rFonts w:eastAsia="宋体"/>
          <w:lang w:eastAsia="zh-CN"/>
        </w:rPr>
        <w:t xml:space="preserve">is needed </w:t>
      </w:r>
      <w:r w:rsidR="002C6763">
        <w:rPr>
          <w:rFonts w:eastAsia="宋体"/>
          <w:lang w:eastAsia="zh-CN"/>
        </w:rPr>
        <w:t xml:space="preserve">in the Paging message in NG interface to indicate the Paging message is originated due to IMS voice. Then, upon reception </w:t>
      </w:r>
      <w:r w:rsidR="002C6763" w:rsidRPr="002C6763">
        <w:rPr>
          <w:rFonts w:eastAsia="宋体"/>
          <w:lang w:eastAsia="zh-CN"/>
        </w:rPr>
        <w:t xml:space="preserve">the </w:t>
      </w:r>
      <w:r w:rsidR="002C6763" w:rsidRPr="00A90490">
        <w:rPr>
          <w:rFonts w:eastAsia="宋体"/>
          <w:i/>
          <w:lang w:eastAsia="zh-CN"/>
        </w:rPr>
        <w:t xml:space="preserve">Paging </w:t>
      </w:r>
      <w:r w:rsidR="00387695">
        <w:rPr>
          <w:rFonts w:eastAsia="宋体"/>
          <w:i/>
          <w:lang w:eastAsia="zh-CN"/>
        </w:rPr>
        <w:t>C</w:t>
      </w:r>
      <w:r w:rsidR="002C6763" w:rsidRPr="00A90490">
        <w:rPr>
          <w:rFonts w:eastAsia="宋体"/>
          <w:i/>
          <w:lang w:eastAsia="zh-CN"/>
        </w:rPr>
        <w:t>ause</w:t>
      </w:r>
      <w:r w:rsidR="002C6763" w:rsidRPr="002C6763">
        <w:rPr>
          <w:rFonts w:eastAsia="宋体"/>
          <w:lang w:eastAsia="zh-CN"/>
        </w:rPr>
        <w:t xml:space="preserve"> in NGAP Paging Message from AMF, the NG-RAN supporting Paging Cause Indication for Voice Service </w:t>
      </w:r>
      <w:r w:rsidR="002C6763">
        <w:rPr>
          <w:rFonts w:eastAsia="宋体"/>
          <w:lang w:eastAsia="zh-CN"/>
        </w:rPr>
        <w:t>should</w:t>
      </w:r>
      <w:r w:rsidR="002C6763" w:rsidRPr="002C6763">
        <w:rPr>
          <w:rFonts w:eastAsia="宋体"/>
          <w:lang w:eastAsia="zh-CN"/>
        </w:rPr>
        <w:t xml:space="preserve"> include the Voice Service Indication in </w:t>
      </w:r>
      <w:r w:rsidR="002C6763">
        <w:rPr>
          <w:rFonts w:eastAsia="宋体"/>
          <w:lang w:eastAsia="zh-CN"/>
        </w:rPr>
        <w:t xml:space="preserve">the </w:t>
      </w:r>
      <w:proofErr w:type="spellStart"/>
      <w:r w:rsidR="002C6763">
        <w:rPr>
          <w:rFonts w:eastAsia="宋体"/>
          <w:lang w:eastAsia="zh-CN"/>
        </w:rPr>
        <w:t>Uu</w:t>
      </w:r>
      <w:proofErr w:type="spellEnd"/>
      <w:r w:rsidR="002C6763">
        <w:rPr>
          <w:rFonts w:eastAsia="宋体"/>
          <w:lang w:eastAsia="zh-CN"/>
        </w:rPr>
        <w:t xml:space="preserve"> Paging message to the UE as stated in the above LS from RAN2.</w:t>
      </w:r>
      <w:r w:rsidR="00E54A7C">
        <w:rPr>
          <w:rFonts w:eastAsia="宋体"/>
          <w:lang w:eastAsia="zh-CN"/>
        </w:rPr>
        <w:t xml:space="preserve"> Similarly, as MUSIM feature is also applicable to LTE, the same </w:t>
      </w:r>
      <w:r w:rsidR="009A5373">
        <w:rPr>
          <w:rFonts w:eastAsia="宋体"/>
          <w:lang w:eastAsia="zh-CN"/>
        </w:rPr>
        <w:t>‘</w:t>
      </w:r>
      <w:r w:rsidR="00E54A7C" w:rsidRPr="009A5373">
        <w:rPr>
          <w:rFonts w:eastAsia="宋体"/>
          <w:i/>
          <w:lang w:eastAsia="zh-CN"/>
        </w:rPr>
        <w:t>Paging Cause</w:t>
      </w:r>
      <w:r w:rsidR="00E54A7C" w:rsidRPr="00E54A7C">
        <w:rPr>
          <w:rFonts w:eastAsia="宋体"/>
          <w:lang w:eastAsia="zh-CN"/>
        </w:rPr>
        <w:t xml:space="preserve">’ IE </w:t>
      </w:r>
      <w:r w:rsidR="00E54A7C">
        <w:rPr>
          <w:rFonts w:eastAsia="宋体"/>
          <w:lang w:eastAsia="zh-CN"/>
        </w:rPr>
        <w:t xml:space="preserve">should also be introduced </w:t>
      </w:r>
      <w:r w:rsidR="00E54A7C" w:rsidRPr="00E54A7C">
        <w:rPr>
          <w:rFonts w:eastAsia="宋体"/>
          <w:lang w:eastAsia="zh-CN"/>
        </w:rPr>
        <w:t xml:space="preserve">in the Paging message in </w:t>
      </w:r>
      <w:r w:rsidR="00E54A7C">
        <w:rPr>
          <w:rFonts w:eastAsia="宋体"/>
          <w:lang w:eastAsia="zh-CN"/>
        </w:rPr>
        <w:t>S1</w:t>
      </w:r>
      <w:r w:rsidR="00E54A7C" w:rsidRPr="00E54A7C">
        <w:rPr>
          <w:rFonts w:eastAsia="宋体"/>
          <w:lang w:eastAsia="zh-CN"/>
        </w:rPr>
        <w:t xml:space="preserve"> interface</w:t>
      </w:r>
      <w:r w:rsidR="00E54A7C">
        <w:rPr>
          <w:rFonts w:eastAsia="宋体"/>
          <w:lang w:eastAsia="zh-CN"/>
        </w:rPr>
        <w:t>.</w:t>
      </w:r>
    </w:p>
    <w:p w14:paraId="01B61B6F" w14:textId="77B26A4D" w:rsidR="00E25218" w:rsidRDefault="00E25218" w:rsidP="00332571">
      <w:pPr>
        <w:spacing w:before="100" w:beforeAutospacing="1" w:after="100" w:afterAutospacing="1"/>
        <w:jc w:val="both"/>
        <w:rPr>
          <w:rFonts w:eastAsia="宋体"/>
          <w:lang w:eastAsia="zh-CN"/>
        </w:rPr>
      </w:pPr>
      <w:r>
        <w:rPr>
          <w:rFonts w:eastAsia="宋体"/>
          <w:lang w:eastAsia="zh-CN"/>
        </w:rPr>
        <w:t xml:space="preserve">For a </w:t>
      </w:r>
      <w:r w:rsidR="007338D6">
        <w:rPr>
          <w:rFonts w:eastAsia="宋体"/>
          <w:lang w:eastAsia="zh-CN"/>
        </w:rPr>
        <w:t>UE</w:t>
      </w:r>
      <w:r>
        <w:rPr>
          <w:rFonts w:eastAsia="宋体"/>
          <w:lang w:eastAsia="zh-CN"/>
        </w:rPr>
        <w:t xml:space="preserve"> in RRC Inactive state, </w:t>
      </w:r>
      <w:r w:rsidR="00E402CC">
        <w:rPr>
          <w:rFonts w:eastAsia="宋体"/>
          <w:lang w:eastAsia="zh-CN"/>
        </w:rPr>
        <w:t xml:space="preserve">for realizing the </w:t>
      </w:r>
      <w:r w:rsidR="00E402CC">
        <w:rPr>
          <w:noProof/>
          <w:lang w:eastAsia="zh-CN"/>
        </w:rPr>
        <w:t>Paging Cause Indication for Voice Service</w:t>
      </w:r>
      <w:r w:rsidR="00E402CC">
        <w:rPr>
          <w:rFonts w:eastAsia="宋体"/>
          <w:lang w:eastAsia="zh-CN"/>
        </w:rPr>
        <w:t xml:space="preserve"> feature, </w:t>
      </w:r>
      <w:r w:rsidR="007338D6">
        <w:rPr>
          <w:rFonts w:eastAsia="宋体"/>
          <w:lang w:eastAsia="zh-CN"/>
        </w:rPr>
        <w:t xml:space="preserve">it is also needed to introduce the same </w:t>
      </w:r>
      <w:r w:rsidR="00387695">
        <w:rPr>
          <w:rFonts w:eastAsia="宋体"/>
          <w:i/>
          <w:lang w:eastAsia="zh-CN"/>
        </w:rPr>
        <w:t>P</w:t>
      </w:r>
      <w:r w:rsidR="007338D6" w:rsidRPr="00A90490">
        <w:rPr>
          <w:rFonts w:eastAsia="宋体"/>
          <w:i/>
          <w:lang w:eastAsia="zh-CN"/>
        </w:rPr>
        <w:t xml:space="preserve">aging </w:t>
      </w:r>
      <w:r w:rsidR="00387695">
        <w:rPr>
          <w:rFonts w:eastAsia="宋体"/>
          <w:i/>
          <w:lang w:eastAsia="zh-CN"/>
        </w:rPr>
        <w:t>C</w:t>
      </w:r>
      <w:r w:rsidR="007338D6" w:rsidRPr="00A90490">
        <w:rPr>
          <w:rFonts w:eastAsia="宋体"/>
          <w:i/>
          <w:lang w:eastAsia="zh-CN"/>
        </w:rPr>
        <w:t>ause</w:t>
      </w:r>
      <w:r w:rsidR="007338D6">
        <w:rPr>
          <w:rFonts w:eastAsia="宋体"/>
          <w:lang w:eastAsia="zh-CN"/>
        </w:rPr>
        <w:t xml:space="preserve"> in </w:t>
      </w:r>
      <w:proofErr w:type="spellStart"/>
      <w:r w:rsidR="007338D6">
        <w:rPr>
          <w:rFonts w:eastAsia="宋体"/>
          <w:lang w:eastAsia="zh-CN"/>
        </w:rPr>
        <w:t>Xn</w:t>
      </w:r>
      <w:proofErr w:type="spellEnd"/>
      <w:r w:rsidR="00775DAD">
        <w:rPr>
          <w:rFonts w:eastAsia="宋体"/>
          <w:lang w:eastAsia="zh-CN"/>
        </w:rPr>
        <w:t xml:space="preserve"> paging</w:t>
      </w:r>
      <w:r w:rsidR="005515AE">
        <w:rPr>
          <w:rFonts w:eastAsia="宋体"/>
          <w:lang w:eastAsia="zh-CN"/>
        </w:rPr>
        <w:t xml:space="preserve">, so all the relevant </w:t>
      </w:r>
      <w:proofErr w:type="spellStart"/>
      <w:r w:rsidR="005515AE">
        <w:rPr>
          <w:rFonts w:eastAsia="宋体"/>
          <w:lang w:eastAsia="zh-CN"/>
        </w:rPr>
        <w:t>gNBs</w:t>
      </w:r>
      <w:proofErr w:type="spellEnd"/>
      <w:r w:rsidR="005515AE">
        <w:rPr>
          <w:rFonts w:eastAsia="宋体"/>
          <w:lang w:eastAsia="zh-CN"/>
        </w:rPr>
        <w:t xml:space="preserve"> in the RNA can further include the voice service indication in the </w:t>
      </w:r>
      <w:proofErr w:type="spellStart"/>
      <w:r w:rsidR="005515AE">
        <w:rPr>
          <w:rFonts w:eastAsia="宋体"/>
          <w:lang w:eastAsia="zh-CN"/>
        </w:rPr>
        <w:t>Uu</w:t>
      </w:r>
      <w:proofErr w:type="spellEnd"/>
      <w:r w:rsidR="005515AE">
        <w:rPr>
          <w:rFonts w:eastAsia="宋体"/>
          <w:lang w:eastAsia="zh-CN"/>
        </w:rPr>
        <w:t xml:space="preserve"> paging messages</w:t>
      </w:r>
      <w:r w:rsidR="007338D6">
        <w:rPr>
          <w:rFonts w:eastAsia="宋体"/>
          <w:lang w:eastAsia="zh-CN"/>
        </w:rPr>
        <w:t xml:space="preserve">. </w:t>
      </w:r>
    </w:p>
    <w:p w14:paraId="42472DB7" w14:textId="4A37D744" w:rsidR="002D1664" w:rsidRDefault="002D1664" w:rsidP="00332571">
      <w:pPr>
        <w:spacing w:before="100" w:beforeAutospacing="1" w:after="100" w:afterAutospacing="1"/>
        <w:jc w:val="both"/>
        <w:rPr>
          <w:rFonts w:eastAsia="宋体"/>
          <w:lang w:eastAsia="zh-CN"/>
        </w:rPr>
      </w:pPr>
      <w:r>
        <w:rPr>
          <w:rFonts w:eastAsia="宋体"/>
          <w:lang w:eastAsia="zh-CN"/>
        </w:rPr>
        <w:t>Then in case of CU-DU split structure, it is required to provide the paging information from CU to DU to page a UE, and correspondingly</w:t>
      </w:r>
      <w:r w:rsidR="00C84042">
        <w:rPr>
          <w:rFonts w:eastAsia="宋体"/>
          <w:lang w:eastAsia="zh-CN"/>
        </w:rPr>
        <w:t xml:space="preserve"> necessary to</w:t>
      </w:r>
      <w:r>
        <w:rPr>
          <w:rFonts w:eastAsia="宋体"/>
          <w:lang w:eastAsia="zh-CN"/>
        </w:rPr>
        <w:t xml:space="preserve"> include the </w:t>
      </w:r>
      <w:r w:rsidR="00387695">
        <w:rPr>
          <w:rFonts w:eastAsia="宋体"/>
          <w:i/>
          <w:lang w:eastAsia="zh-CN"/>
        </w:rPr>
        <w:t>P</w:t>
      </w:r>
      <w:r w:rsidRPr="00A90490">
        <w:rPr>
          <w:rFonts w:eastAsia="宋体"/>
          <w:i/>
          <w:lang w:eastAsia="zh-CN"/>
        </w:rPr>
        <w:t xml:space="preserve">aging </w:t>
      </w:r>
      <w:r w:rsidR="00387695">
        <w:rPr>
          <w:rFonts w:eastAsia="宋体"/>
          <w:i/>
          <w:lang w:eastAsia="zh-CN"/>
        </w:rPr>
        <w:t>C</w:t>
      </w:r>
      <w:r w:rsidRPr="00A90490">
        <w:rPr>
          <w:rFonts w:eastAsia="宋体"/>
          <w:i/>
          <w:lang w:eastAsia="zh-CN"/>
        </w:rPr>
        <w:t>ause</w:t>
      </w:r>
      <w:r>
        <w:rPr>
          <w:rFonts w:eastAsia="宋体"/>
          <w:lang w:eastAsia="zh-CN"/>
        </w:rPr>
        <w:t xml:space="preserve"> </w:t>
      </w:r>
      <w:r w:rsidR="00C84042">
        <w:rPr>
          <w:rFonts w:eastAsia="宋体"/>
          <w:lang w:eastAsia="zh-CN"/>
        </w:rPr>
        <w:t xml:space="preserve">in F1 </w:t>
      </w:r>
      <w:r w:rsidR="000F37F5">
        <w:rPr>
          <w:rFonts w:eastAsia="宋体"/>
          <w:lang w:eastAsia="zh-CN"/>
        </w:rPr>
        <w:t xml:space="preserve">paging </w:t>
      </w:r>
      <w:r>
        <w:rPr>
          <w:rFonts w:eastAsia="宋体"/>
          <w:lang w:eastAsia="zh-CN"/>
        </w:rPr>
        <w:t>to indicate the paging message is originated due to voice</w:t>
      </w:r>
      <w:r w:rsidR="00CE3512">
        <w:rPr>
          <w:rFonts w:eastAsia="宋体"/>
          <w:lang w:eastAsia="zh-CN"/>
        </w:rPr>
        <w:t xml:space="preserve"> service</w:t>
      </w:r>
      <w:r>
        <w:rPr>
          <w:rFonts w:eastAsia="宋体"/>
          <w:lang w:eastAsia="zh-CN"/>
        </w:rPr>
        <w:t>.</w:t>
      </w:r>
      <w:r w:rsidR="00C84042">
        <w:rPr>
          <w:rFonts w:eastAsia="宋体"/>
          <w:lang w:eastAsia="zh-CN"/>
        </w:rPr>
        <w:t xml:space="preserve"> </w:t>
      </w:r>
    </w:p>
    <w:p w14:paraId="3FB1AEC2" w14:textId="52B6838B" w:rsidR="00E25218" w:rsidRDefault="007859BB" w:rsidP="00576FE0">
      <w:pPr>
        <w:jc w:val="both"/>
        <w:rPr>
          <w:rFonts w:eastAsia="宋体"/>
          <w:b/>
          <w:lang w:eastAsia="zh-CN"/>
        </w:rPr>
      </w:pPr>
      <w:r>
        <w:rPr>
          <w:rFonts w:eastAsia="宋体"/>
          <w:b/>
          <w:lang w:eastAsia="zh-CN"/>
        </w:rPr>
        <w:t xml:space="preserve">Proposal </w:t>
      </w:r>
      <w:r w:rsidR="00E25218" w:rsidRPr="00386E90">
        <w:rPr>
          <w:rFonts w:eastAsia="宋体"/>
          <w:b/>
          <w:lang w:eastAsia="zh-CN"/>
        </w:rPr>
        <w:t xml:space="preserve">1: </w:t>
      </w:r>
      <w:r w:rsidR="00C84042">
        <w:rPr>
          <w:rFonts w:eastAsia="宋体"/>
          <w:b/>
          <w:lang w:eastAsia="zh-CN"/>
        </w:rPr>
        <w:t>Introduce a ‘</w:t>
      </w:r>
      <w:r w:rsidR="00C84042" w:rsidRPr="00387695">
        <w:rPr>
          <w:rFonts w:eastAsia="宋体"/>
          <w:b/>
          <w:i/>
          <w:lang w:eastAsia="zh-CN"/>
        </w:rPr>
        <w:t xml:space="preserve">Paging </w:t>
      </w:r>
      <w:r w:rsidR="00387695" w:rsidRPr="00387695">
        <w:rPr>
          <w:rFonts w:eastAsia="宋体"/>
          <w:b/>
          <w:i/>
          <w:lang w:eastAsia="zh-CN"/>
        </w:rPr>
        <w:t>C</w:t>
      </w:r>
      <w:r w:rsidR="00C84042" w:rsidRPr="00387695">
        <w:rPr>
          <w:rFonts w:eastAsia="宋体"/>
          <w:b/>
          <w:i/>
          <w:lang w:eastAsia="zh-CN"/>
        </w:rPr>
        <w:t>ause</w:t>
      </w:r>
      <w:r w:rsidR="00C84042">
        <w:rPr>
          <w:rFonts w:eastAsia="宋体"/>
          <w:b/>
          <w:lang w:eastAsia="zh-CN"/>
        </w:rPr>
        <w:t xml:space="preserve">’ IE in NG, </w:t>
      </w:r>
      <w:r w:rsidR="009A5373">
        <w:rPr>
          <w:rFonts w:eastAsia="宋体"/>
          <w:b/>
          <w:lang w:eastAsia="zh-CN"/>
        </w:rPr>
        <w:t xml:space="preserve">S1, </w:t>
      </w:r>
      <w:proofErr w:type="spellStart"/>
      <w:r w:rsidR="00C84042">
        <w:rPr>
          <w:rFonts w:eastAsia="宋体"/>
          <w:b/>
          <w:lang w:eastAsia="zh-CN"/>
        </w:rPr>
        <w:t>Xn</w:t>
      </w:r>
      <w:proofErr w:type="spellEnd"/>
      <w:r w:rsidR="00C84042">
        <w:rPr>
          <w:rFonts w:eastAsia="宋体"/>
          <w:b/>
          <w:lang w:eastAsia="zh-CN"/>
        </w:rPr>
        <w:t xml:space="preserve"> and F1 interface to realize the </w:t>
      </w:r>
      <w:r w:rsidR="00C84042" w:rsidRPr="00C84042">
        <w:rPr>
          <w:rFonts w:eastAsia="宋体"/>
          <w:b/>
          <w:lang w:eastAsia="zh-CN"/>
        </w:rPr>
        <w:t>Paging Cause Indication for Voice Service</w:t>
      </w:r>
      <w:r w:rsidR="00C84042">
        <w:rPr>
          <w:rFonts w:eastAsia="宋体"/>
          <w:b/>
          <w:lang w:eastAsia="zh-CN"/>
        </w:rPr>
        <w:t xml:space="preserve"> feature.</w:t>
      </w:r>
    </w:p>
    <w:p w14:paraId="1E8A1AD3" w14:textId="5D0DCCE1" w:rsidR="00591CC3" w:rsidRPr="00F74039" w:rsidRDefault="00B469F1" w:rsidP="004A0B94">
      <w:pPr>
        <w:jc w:val="both"/>
        <w:rPr>
          <w:rFonts w:eastAsia="宋体"/>
          <w:lang w:eastAsia="zh-CN"/>
        </w:rPr>
      </w:pPr>
      <w:r>
        <w:rPr>
          <w:noProof/>
          <w:lang w:eastAsia="zh-CN"/>
        </w:rPr>
        <w:t>In addition</w:t>
      </w:r>
      <w:r w:rsidR="00576FE0">
        <w:rPr>
          <w:noProof/>
          <w:lang w:eastAsia="zh-CN"/>
        </w:rPr>
        <w:t xml:space="preserve">, SA2 </w:t>
      </w:r>
      <w:r w:rsidR="00B60714">
        <w:rPr>
          <w:noProof/>
          <w:lang w:eastAsia="zh-CN"/>
        </w:rPr>
        <w:t xml:space="preserve">has </w:t>
      </w:r>
      <w:r w:rsidR="00576FE0">
        <w:rPr>
          <w:noProof/>
          <w:lang w:eastAsia="zh-CN"/>
        </w:rPr>
        <w:t xml:space="preserve">sent a LS [4] to RAN3, notifying that </w:t>
      </w:r>
      <w:r w:rsidR="00332571">
        <w:rPr>
          <w:noProof/>
          <w:lang w:eastAsia="zh-CN"/>
        </w:rPr>
        <w:t>it is required to include an indication indicating the Paging Cause Indication for Voice Service feature is supported to the NG-RAN in the RRC Inactive Assistance Information</w:t>
      </w:r>
      <w:r w:rsidR="00332571">
        <w:rPr>
          <w:rFonts w:eastAsia="宋体"/>
          <w:lang w:eastAsia="zh-CN"/>
        </w:rPr>
        <w:t xml:space="preserve">. </w:t>
      </w:r>
      <w:r w:rsidR="00576FE0">
        <w:rPr>
          <w:rFonts w:eastAsia="宋体"/>
          <w:lang w:eastAsia="zh-CN"/>
        </w:rPr>
        <w:t xml:space="preserve">More specifically, </w:t>
      </w:r>
      <w:r w:rsidR="00F74039">
        <w:rPr>
          <w:rFonts w:eastAsia="宋体"/>
          <w:lang w:eastAsia="zh-CN"/>
        </w:rPr>
        <w:t xml:space="preserve">if the Multi-USIM UE has indicated support for the </w:t>
      </w:r>
      <w:r w:rsidR="00F74039">
        <w:rPr>
          <w:noProof/>
          <w:lang w:eastAsia="zh-CN"/>
        </w:rPr>
        <w:t>Paging Cause Indication for Voice Service</w:t>
      </w:r>
      <w:r w:rsidR="00F74039">
        <w:rPr>
          <w:rFonts w:eastAsia="宋体"/>
          <w:lang w:eastAsia="zh-CN"/>
        </w:rPr>
        <w:t xml:space="preserve"> feature, and the network supports the feature </w:t>
      </w:r>
      <w:r w:rsidR="00590578">
        <w:rPr>
          <w:rFonts w:eastAsia="宋体"/>
          <w:lang w:eastAsia="zh-CN"/>
        </w:rPr>
        <w:t xml:space="preserve">as well, an indication </w:t>
      </w:r>
      <w:r w:rsidR="00F74039">
        <w:rPr>
          <w:rFonts w:eastAsia="宋体"/>
          <w:lang w:eastAsia="zh-CN"/>
        </w:rPr>
        <w:t xml:space="preserve">has to be included in the </w:t>
      </w:r>
      <w:r w:rsidR="00F74039" w:rsidRPr="00F74039">
        <w:rPr>
          <w:rFonts w:eastAsia="宋体"/>
          <w:i/>
          <w:lang w:eastAsia="zh-CN"/>
        </w:rPr>
        <w:t>Core Network Assistance Information for RRC INACTIVE</w:t>
      </w:r>
      <w:r w:rsidR="00F74039">
        <w:rPr>
          <w:rFonts w:eastAsia="宋体"/>
          <w:i/>
          <w:lang w:eastAsia="zh-CN"/>
        </w:rPr>
        <w:t xml:space="preserve"> </w:t>
      </w:r>
      <w:r w:rsidR="00590578">
        <w:rPr>
          <w:rFonts w:eastAsia="宋体"/>
          <w:lang w:eastAsia="zh-CN"/>
        </w:rPr>
        <w:t xml:space="preserve">IE </w:t>
      </w:r>
      <w:r w:rsidR="002B086F">
        <w:rPr>
          <w:rFonts w:eastAsia="宋体"/>
          <w:lang w:eastAsia="zh-CN"/>
        </w:rPr>
        <w:t>over</w:t>
      </w:r>
      <w:r w:rsidR="00590578">
        <w:rPr>
          <w:rFonts w:eastAsia="宋体"/>
          <w:lang w:eastAsia="zh-CN"/>
        </w:rPr>
        <w:t xml:space="preserve"> </w:t>
      </w:r>
      <w:r w:rsidR="002B086F">
        <w:rPr>
          <w:rFonts w:eastAsia="宋体"/>
          <w:lang w:eastAsia="zh-CN"/>
        </w:rPr>
        <w:t xml:space="preserve">the </w:t>
      </w:r>
      <w:r w:rsidR="00590578">
        <w:rPr>
          <w:rFonts w:eastAsia="宋体"/>
          <w:lang w:eastAsia="zh-CN"/>
        </w:rPr>
        <w:t>NG interface</w:t>
      </w:r>
      <w:r w:rsidR="00F74039">
        <w:rPr>
          <w:rFonts w:eastAsia="宋体"/>
          <w:lang w:eastAsia="zh-CN"/>
        </w:rPr>
        <w:t xml:space="preserve">. </w:t>
      </w:r>
      <w:r w:rsidR="00A90490">
        <w:rPr>
          <w:rFonts w:eastAsia="宋体"/>
          <w:lang w:eastAsia="zh-CN"/>
        </w:rPr>
        <w:t xml:space="preserve">Thus, </w:t>
      </w:r>
      <w:r w:rsidR="00590578">
        <w:rPr>
          <w:rFonts w:eastAsia="宋体"/>
          <w:lang w:eastAsia="zh-CN"/>
        </w:rPr>
        <w:t xml:space="preserve">after receiving the indication, </w:t>
      </w:r>
      <w:r w:rsidR="009A5373">
        <w:rPr>
          <w:rFonts w:eastAsia="宋体"/>
          <w:lang w:eastAsia="zh-CN"/>
        </w:rPr>
        <w:t>NG-</w:t>
      </w:r>
      <w:r w:rsidR="00A90490">
        <w:rPr>
          <w:rFonts w:eastAsia="宋体"/>
          <w:lang w:eastAsia="zh-CN"/>
        </w:rPr>
        <w:t>RAN knows the feature</w:t>
      </w:r>
      <w:r w:rsidR="00590578">
        <w:rPr>
          <w:rFonts w:eastAsia="宋体"/>
          <w:lang w:eastAsia="zh-CN"/>
        </w:rPr>
        <w:t xml:space="preserve"> is supported by UE,</w:t>
      </w:r>
      <w:r w:rsidR="00A90490">
        <w:rPr>
          <w:rFonts w:eastAsia="宋体"/>
          <w:lang w:eastAsia="zh-CN"/>
        </w:rPr>
        <w:t xml:space="preserve"> and </w:t>
      </w:r>
      <w:r w:rsidR="00590578">
        <w:rPr>
          <w:rFonts w:eastAsia="宋体"/>
          <w:lang w:eastAsia="zh-CN"/>
        </w:rPr>
        <w:t xml:space="preserve">consequently </w:t>
      </w:r>
      <w:r w:rsidR="00A90490">
        <w:rPr>
          <w:rFonts w:eastAsia="宋体"/>
          <w:lang w:eastAsia="zh-CN"/>
        </w:rPr>
        <w:t>deliver</w:t>
      </w:r>
      <w:r w:rsidR="00590578">
        <w:rPr>
          <w:rFonts w:eastAsia="宋体"/>
          <w:lang w:eastAsia="zh-CN"/>
        </w:rPr>
        <w:t>s</w:t>
      </w:r>
      <w:r w:rsidR="00A90490">
        <w:rPr>
          <w:rFonts w:eastAsia="宋体"/>
          <w:lang w:eastAsia="zh-CN"/>
        </w:rPr>
        <w:t xml:space="preserve"> the </w:t>
      </w:r>
      <w:r w:rsidR="00A90490" w:rsidRPr="00A90490">
        <w:rPr>
          <w:rFonts w:eastAsia="宋体"/>
          <w:i/>
          <w:lang w:eastAsia="zh-CN"/>
        </w:rPr>
        <w:t>paging cause</w:t>
      </w:r>
      <w:r w:rsidR="00A90490" w:rsidRPr="00A90490">
        <w:rPr>
          <w:rFonts w:eastAsia="宋体"/>
          <w:lang w:eastAsia="zh-CN"/>
        </w:rPr>
        <w:t xml:space="preserve"> in RAN paging for the UE in RRC-Inactive state</w:t>
      </w:r>
      <w:r w:rsidR="00A90490">
        <w:rPr>
          <w:rFonts w:eastAsia="宋体"/>
          <w:lang w:eastAsia="zh-CN"/>
        </w:rPr>
        <w:t xml:space="preserve">, when it detects </w:t>
      </w:r>
      <w:r w:rsidR="00590578" w:rsidRPr="00590578">
        <w:rPr>
          <w:rFonts w:eastAsia="宋体"/>
          <w:lang w:eastAsia="zh-CN"/>
        </w:rPr>
        <w:t>the downlink data which triggers the RAN Paging message is related to voice service</w:t>
      </w:r>
      <w:r w:rsidR="00590578">
        <w:rPr>
          <w:rFonts w:eastAsia="宋体"/>
          <w:lang w:eastAsia="zh-CN"/>
        </w:rPr>
        <w:t xml:space="preserve">. </w:t>
      </w:r>
    </w:p>
    <w:p w14:paraId="3333DC08" w14:textId="6D3C1046" w:rsidR="00386E90" w:rsidRDefault="007859BB" w:rsidP="00CF78A8">
      <w:pPr>
        <w:jc w:val="both"/>
        <w:rPr>
          <w:rFonts w:eastAsia="宋体"/>
          <w:b/>
          <w:lang w:eastAsia="zh-CN"/>
        </w:rPr>
      </w:pPr>
      <w:r>
        <w:rPr>
          <w:rFonts w:eastAsia="宋体"/>
          <w:b/>
          <w:lang w:eastAsia="zh-CN"/>
        </w:rPr>
        <w:t xml:space="preserve">Proposal </w:t>
      </w:r>
      <w:r w:rsidR="00576FE0">
        <w:rPr>
          <w:rFonts w:eastAsia="宋体"/>
          <w:b/>
          <w:lang w:eastAsia="zh-CN"/>
        </w:rPr>
        <w:t>2</w:t>
      </w:r>
      <w:r w:rsidR="00386E90" w:rsidRPr="00386E90">
        <w:rPr>
          <w:rFonts w:eastAsia="宋体"/>
          <w:b/>
          <w:lang w:eastAsia="zh-CN"/>
        </w:rPr>
        <w:t xml:space="preserve">: </w:t>
      </w:r>
      <w:r w:rsidR="00590578">
        <w:rPr>
          <w:rFonts w:eastAsia="宋体"/>
          <w:b/>
          <w:lang w:eastAsia="zh-CN"/>
        </w:rPr>
        <w:t xml:space="preserve">Introduce an </w:t>
      </w:r>
      <w:r w:rsidR="00590578" w:rsidRPr="00590578">
        <w:rPr>
          <w:rFonts w:eastAsia="宋体"/>
          <w:b/>
          <w:lang w:eastAsia="zh-CN"/>
        </w:rPr>
        <w:t>indication indicating the Paging Cause Indication for Voice Service feature is supported</w:t>
      </w:r>
      <w:r w:rsidR="00590578">
        <w:rPr>
          <w:rFonts w:eastAsia="宋体"/>
          <w:b/>
          <w:lang w:eastAsia="zh-CN"/>
        </w:rPr>
        <w:t xml:space="preserve"> in </w:t>
      </w:r>
      <w:r w:rsidR="00590578" w:rsidRPr="00590578">
        <w:rPr>
          <w:rFonts w:eastAsia="宋体"/>
          <w:b/>
          <w:i/>
          <w:lang w:eastAsia="zh-CN"/>
        </w:rPr>
        <w:t>Core Network Assistance Information for RRC INACTIVE</w:t>
      </w:r>
      <w:r w:rsidR="00590578">
        <w:rPr>
          <w:rFonts w:eastAsia="宋体"/>
          <w:b/>
          <w:i/>
          <w:lang w:eastAsia="zh-CN"/>
        </w:rPr>
        <w:t xml:space="preserve"> </w:t>
      </w:r>
      <w:r w:rsidR="00590578">
        <w:rPr>
          <w:rFonts w:eastAsia="宋体"/>
          <w:b/>
          <w:lang w:eastAsia="zh-CN"/>
        </w:rPr>
        <w:t xml:space="preserve">IE </w:t>
      </w:r>
      <w:r w:rsidR="00621849">
        <w:rPr>
          <w:rFonts w:eastAsia="宋体"/>
          <w:b/>
          <w:lang w:eastAsia="zh-CN"/>
        </w:rPr>
        <w:t>over</w:t>
      </w:r>
      <w:r w:rsidR="00590578">
        <w:rPr>
          <w:rFonts w:eastAsia="宋体"/>
          <w:b/>
          <w:lang w:eastAsia="zh-CN"/>
        </w:rPr>
        <w:t xml:space="preserve"> NG.</w:t>
      </w:r>
    </w:p>
    <w:p w14:paraId="5CBCF6ED" w14:textId="14A134EA" w:rsidR="005F521D" w:rsidRPr="00604A6A" w:rsidRDefault="005F521D" w:rsidP="006C55EA">
      <w:pPr>
        <w:jc w:val="both"/>
        <w:rPr>
          <w:rFonts w:eastAsia="宋体"/>
          <w:b/>
          <w:lang w:eastAsia="zh-CN"/>
        </w:rPr>
      </w:pPr>
    </w:p>
    <w:p w14:paraId="13DE75A3" w14:textId="7EA0D8BB" w:rsidR="006C1E11" w:rsidRPr="00FC68F1" w:rsidRDefault="006C1E11" w:rsidP="006C1E11">
      <w:pPr>
        <w:pStyle w:val="2"/>
        <w:spacing w:before="180" w:after="180" w:line="240" w:lineRule="auto"/>
        <w:ind w:left="1134" w:hanging="1134"/>
        <w:rPr>
          <w:rFonts w:ascii="Arial" w:eastAsia="宋体" w:hAnsi="Arial" w:cs="Times New Roman"/>
          <w:b w:val="0"/>
          <w:bCs w:val="0"/>
          <w:sz w:val="28"/>
          <w:szCs w:val="20"/>
          <w:lang w:eastAsia="zh-CN"/>
        </w:rPr>
      </w:pPr>
      <w:r w:rsidRPr="00FC68F1">
        <w:rPr>
          <w:rFonts w:ascii="Arial" w:eastAsia="宋体" w:hAnsi="Arial" w:cs="Times New Roman"/>
          <w:b w:val="0"/>
          <w:bCs w:val="0"/>
          <w:sz w:val="28"/>
          <w:szCs w:val="20"/>
          <w:lang w:eastAsia="zh-CN"/>
        </w:rPr>
        <w:t>2.</w:t>
      </w:r>
      <w:r>
        <w:rPr>
          <w:rFonts w:ascii="Arial" w:eastAsia="宋体" w:hAnsi="Arial" w:cs="Times New Roman"/>
          <w:b w:val="0"/>
          <w:bCs w:val="0"/>
          <w:sz w:val="28"/>
          <w:szCs w:val="20"/>
          <w:lang w:eastAsia="zh-CN"/>
        </w:rPr>
        <w:t>2</w:t>
      </w:r>
      <w:r w:rsidRPr="00FC68F1">
        <w:rPr>
          <w:rFonts w:ascii="Arial" w:eastAsia="宋体" w:hAnsi="Arial" w:cs="Times New Roman"/>
          <w:b w:val="0"/>
          <w:bCs w:val="0"/>
          <w:sz w:val="28"/>
          <w:szCs w:val="20"/>
          <w:lang w:eastAsia="zh-CN"/>
        </w:rPr>
        <w:t xml:space="preserve"> </w:t>
      </w:r>
      <w:r w:rsidR="008767F3">
        <w:rPr>
          <w:rFonts w:ascii="Arial" w:eastAsia="宋体" w:hAnsi="Arial" w:cs="Times New Roman"/>
          <w:b w:val="0"/>
          <w:bCs w:val="0"/>
          <w:sz w:val="28"/>
          <w:szCs w:val="20"/>
          <w:lang w:eastAsia="zh-CN"/>
        </w:rPr>
        <w:t xml:space="preserve">UE notification </w:t>
      </w:r>
      <w:r w:rsidR="002D6E0D">
        <w:rPr>
          <w:rFonts w:ascii="Arial" w:eastAsia="宋体" w:hAnsi="Arial" w:cs="Times New Roman"/>
          <w:b w:val="0"/>
          <w:bCs w:val="0"/>
          <w:sz w:val="28"/>
          <w:szCs w:val="20"/>
          <w:lang w:eastAsia="zh-CN"/>
        </w:rPr>
        <w:t>on network switching</w:t>
      </w:r>
    </w:p>
    <w:p w14:paraId="4C95C54F" w14:textId="42F400A5" w:rsidR="00571655" w:rsidRDefault="00B97388" w:rsidP="00571655">
      <w:pPr>
        <w:jc w:val="both"/>
        <w:rPr>
          <w:rFonts w:eastAsia="宋体"/>
          <w:lang w:eastAsia="zh-CN"/>
        </w:rPr>
      </w:pPr>
      <w:r>
        <w:rPr>
          <w:rFonts w:eastAsia="宋体"/>
          <w:lang w:eastAsia="zh-CN"/>
        </w:rPr>
        <w:t xml:space="preserve">In addition, RAN2 has discussed the configuration of MUSIM scheduled gap, such that during the gap, the UE who </w:t>
      </w:r>
      <w:r w:rsidR="00571655">
        <w:rPr>
          <w:rFonts w:eastAsia="宋体"/>
          <w:lang w:eastAsia="zh-CN"/>
        </w:rPr>
        <w:t>camped on</w:t>
      </w:r>
      <w:r>
        <w:rPr>
          <w:rFonts w:eastAsia="宋体"/>
          <w:lang w:eastAsia="zh-CN"/>
        </w:rPr>
        <w:t xml:space="preserve"> NW A</w:t>
      </w:r>
      <w:r w:rsidR="00571655">
        <w:rPr>
          <w:rFonts w:eastAsia="宋体"/>
          <w:lang w:eastAsia="zh-CN"/>
        </w:rPr>
        <w:t>,</w:t>
      </w:r>
      <w:r>
        <w:rPr>
          <w:rFonts w:eastAsia="宋体"/>
          <w:lang w:eastAsia="zh-CN"/>
        </w:rPr>
        <w:t xml:space="preserve"> can</w:t>
      </w:r>
      <w:r w:rsidR="00571655">
        <w:rPr>
          <w:rFonts w:eastAsia="宋体"/>
          <w:lang w:eastAsia="zh-CN"/>
        </w:rPr>
        <w:t xml:space="preserve"> tune away to USIM B in order to perform the USIM B procedures. In RAN2 #115-</w:t>
      </w:r>
      <w:r w:rsidR="00571655">
        <w:rPr>
          <w:rFonts w:eastAsia="宋体" w:hint="eastAsia"/>
          <w:lang w:eastAsia="zh-CN"/>
        </w:rPr>
        <w:t>e</w:t>
      </w:r>
      <w:r w:rsidR="00571655">
        <w:rPr>
          <w:rFonts w:eastAsia="宋体"/>
          <w:lang w:eastAsia="zh-CN"/>
        </w:rPr>
        <w:t>, the following agreements has been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7"/>
      </w:tblGrid>
      <w:tr w:rsidR="00571655" w14:paraId="24D142D5" w14:textId="77777777" w:rsidTr="00571655">
        <w:tc>
          <w:tcPr>
            <w:tcW w:w="9747" w:type="dxa"/>
            <w:shd w:val="clear" w:color="auto" w:fill="auto"/>
          </w:tcPr>
          <w:p w14:paraId="0E96B7EE" w14:textId="77777777" w:rsidR="00571655" w:rsidRDefault="00571655" w:rsidP="00571655">
            <w:pPr>
              <w:numPr>
                <w:ilvl w:val="0"/>
                <w:numId w:val="30"/>
              </w:numPr>
              <w:tabs>
                <w:tab w:val="left" w:pos="1000"/>
                <w:tab w:val="left" w:pos="1701"/>
              </w:tabs>
              <w:overflowPunct w:val="0"/>
              <w:autoSpaceDE w:val="0"/>
              <w:autoSpaceDN w:val="0"/>
              <w:adjustRightInd w:val="0"/>
              <w:spacing w:after="120"/>
              <w:jc w:val="both"/>
              <w:textAlignment w:val="baseline"/>
              <w:rPr>
                <w:rFonts w:eastAsia="MS Mincho"/>
                <w:szCs w:val="24"/>
                <w:lang w:val="en-US"/>
              </w:rPr>
            </w:pPr>
            <w:r w:rsidRPr="00571655">
              <w:rPr>
                <w:rFonts w:eastAsia="MS Mincho"/>
                <w:szCs w:val="24"/>
                <w:lang w:val="en-US"/>
              </w:rPr>
              <w:t>The network is allowed to configure at most 3 gap patterns (for any MUSIM purpose).</w:t>
            </w:r>
          </w:p>
          <w:p w14:paraId="670ACFC2" w14:textId="55016893" w:rsidR="008B4814" w:rsidRPr="00571655" w:rsidRDefault="008B4814" w:rsidP="008B4814">
            <w:pPr>
              <w:numPr>
                <w:ilvl w:val="0"/>
                <w:numId w:val="30"/>
              </w:numPr>
              <w:tabs>
                <w:tab w:val="left" w:pos="1000"/>
                <w:tab w:val="left" w:pos="1701"/>
              </w:tabs>
              <w:overflowPunct w:val="0"/>
              <w:autoSpaceDE w:val="0"/>
              <w:autoSpaceDN w:val="0"/>
              <w:adjustRightInd w:val="0"/>
              <w:spacing w:after="120"/>
              <w:jc w:val="both"/>
              <w:textAlignment w:val="baseline"/>
              <w:rPr>
                <w:rFonts w:eastAsia="MS Mincho"/>
                <w:szCs w:val="24"/>
                <w:lang w:val="en-US"/>
              </w:rPr>
            </w:pPr>
            <w:r w:rsidRPr="008B4814">
              <w:rPr>
                <w:rFonts w:eastAsia="MS Mincho"/>
                <w:szCs w:val="24"/>
                <w:lang w:val="en-US"/>
              </w:rPr>
              <w:t xml:space="preserve">Switching Gaps (of any type) are configured or released by RRC </w:t>
            </w:r>
            <w:proofErr w:type="spellStart"/>
            <w:r w:rsidRPr="008B4814">
              <w:rPr>
                <w:rFonts w:eastAsia="MS Mincho"/>
                <w:szCs w:val="24"/>
                <w:lang w:val="en-US"/>
              </w:rPr>
              <w:t>signalling</w:t>
            </w:r>
            <w:proofErr w:type="spellEnd"/>
            <w:r w:rsidRPr="008B4814">
              <w:rPr>
                <w:rFonts w:eastAsia="MS Mincho"/>
                <w:szCs w:val="24"/>
                <w:lang w:val="en-US"/>
              </w:rPr>
              <w:t xml:space="preserve"> (e.g. </w:t>
            </w:r>
            <w:proofErr w:type="spellStart"/>
            <w:r w:rsidRPr="008B4814">
              <w:rPr>
                <w:rFonts w:eastAsia="MS Mincho"/>
                <w:szCs w:val="24"/>
                <w:lang w:val="en-US"/>
              </w:rPr>
              <w:t>RRCReconfiguration</w:t>
            </w:r>
            <w:proofErr w:type="spellEnd"/>
            <w:r w:rsidRPr="008B4814">
              <w:rPr>
                <w:rFonts w:eastAsia="MS Mincho"/>
                <w:szCs w:val="24"/>
                <w:lang w:val="en-US"/>
              </w:rPr>
              <w:t xml:space="preserve"> message) in Rel-17. FFS if gap can be released autonomously by UE after N repetitions.</w:t>
            </w:r>
          </w:p>
        </w:tc>
      </w:tr>
    </w:tbl>
    <w:p w14:paraId="7CB32234" w14:textId="77777777" w:rsidR="0015031B" w:rsidRDefault="0015031B" w:rsidP="00CF78A8">
      <w:pPr>
        <w:jc w:val="both"/>
        <w:rPr>
          <w:rFonts w:eastAsia="宋体"/>
          <w:lang w:eastAsia="zh-CN"/>
        </w:rPr>
      </w:pPr>
    </w:p>
    <w:p w14:paraId="0CD67C63" w14:textId="42649630" w:rsidR="00F32AFA" w:rsidRDefault="0015031B" w:rsidP="00CF78A8">
      <w:pPr>
        <w:jc w:val="both"/>
        <w:rPr>
          <w:rFonts w:eastAsia="宋体"/>
          <w:lang w:eastAsia="zh-CN"/>
        </w:rPr>
      </w:pPr>
      <w:r>
        <w:rPr>
          <w:rFonts w:eastAsia="宋体" w:hint="eastAsia"/>
          <w:lang w:eastAsia="zh-CN"/>
        </w:rPr>
        <w:lastRenderedPageBreak/>
        <w:t>C</w:t>
      </w:r>
      <w:r>
        <w:rPr>
          <w:rFonts w:eastAsia="宋体"/>
          <w:lang w:eastAsia="zh-CN"/>
        </w:rPr>
        <w:t xml:space="preserve">orrespondingly, </w:t>
      </w:r>
      <w:r w:rsidR="00F32AFA">
        <w:rPr>
          <w:rFonts w:eastAsia="宋体"/>
          <w:lang w:eastAsia="zh-CN"/>
        </w:rPr>
        <w:t>in the running CR [</w:t>
      </w:r>
      <w:r w:rsidR="00B00678">
        <w:rPr>
          <w:rFonts w:eastAsia="宋体"/>
          <w:lang w:eastAsia="zh-CN"/>
        </w:rPr>
        <w:t>R2-2111602</w:t>
      </w:r>
      <w:r w:rsidR="00F32AFA">
        <w:rPr>
          <w:rFonts w:eastAsia="宋体"/>
          <w:lang w:eastAsia="zh-CN"/>
        </w:rPr>
        <w:t xml:space="preserve">], </w:t>
      </w:r>
      <w:r>
        <w:rPr>
          <w:rFonts w:eastAsia="宋体"/>
          <w:lang w:eastAsia="zh-CN"/>
        </w:rPr>
        <w:t xml:space="preserve">a </w:t>
      </w:r>
      <w:r w:rsidRPr="0015031B">
        <w:rPr>
          <w:rFonts w:eastAsia="宋体"/>
          <w:i/>
          <w:lang w:eastAsia="zh-CN"/>
        </w:rPr>
        <w:t>MUSIM-GapConfig-r17</w:t>
      </w:r>
      <w:r>
        <w:rPr>
          <w:rFonts w:eastAsia="宋体"/>
          <w:lang w:eastAsia="zh-CN"/>
        </w:rPr>
        <w:t xml:space="preserve"> IE which specifies the MUSIM gap configuration has been introduced in the </w:t>
      </w:r>
      <w:proofErr w:type="spellStart"/>
      <w:r w:rsidRPr="0015031B">
        <w:rPr>
          <w:rFonts w:eastAsia="宋体"/>
          <w:i/>
          <w:lang w:eastAsia="zh-CN"/>
        </w:rPr>
        <w:t>RRCReconfiguration</w:t>
      </w:r>
      <w:proofErr w:type="spellEnd"/>
      <w:r>
        <w:rPr>
          <w:rFonts w:eastAsia="宋体"/>
          <w:lang w:eastAsia="zh-CN"/>
        </w:rPr>
        <w:t xml:space="preserve"> message.</w:t>
      </w:r>
    </w:p>
    <w:p w14:paraId="4008856D" w14:textId="77777777" w:rsidR="00CD74B4" w:rsidRPr="004A0B94" w:rsidRDefault="00CD74B4" w:rsidP="00CD74B4">
      <w:pPr>
        <w:pStyle w:val="PL"/>
        <w:rPr>
          <w:sz w:val="13"/>
        </w:rPr>
      </w:pPr>
      <w:r w:rsidRPr="004A0B94">
        <w:rPr>
          <w:sz w:val="13"/>
        </w:rPr>
        <w:t xml:space="preserve">RRCReconfiguration-v17xy-IEs ::=         </w:t>
      </w:r>
      <w:r w:rsidRPr="004A0B94">
        <w:rPr>
          <w:color w:val="993366"/>
          <w:sz w:val="13"/>
        </w:rPr>
        <w:t>SEQUENCE</w:t>
      </w:r>
      <w:r w:rsidRPr="004A0B94">
        <w:rPr>
          <w:sz w:val="13"/>
        </w:rPr>
        <w:t xml:space="preserve"> {</w:t>
      </w:r>
    </w:p>
    <w:p w14:paraId="21F3866F" w14:textId="00D3B520" w:rsidR="00CD74B4" w:rsidRPr="004A0B94" w:rsidRDefault="00CD74B4" w:rsidP="00CD74B4">
      <w:pPr>
        <w:pStyle w:val="PL"/>
        <w:rPr>
          <w:color w:val="808080"/>
          <w:sz w:val="13"/>
        </w:rPr>
      </w:pPr>
      <w:r w:rsidRPr="004A0B94">
        <w:rPr>
          <w:sz w:val="13"/>
        </w:rPr>
        <w:t xml:space="preserve">    otherConfig-v17xy                       OtherConfig-v17xy                                     </w:t>
      </w:r>
      <w:r w:rsidRPr="004A0B94">
        <w:rPr>
          <w:color w:val="993366"/>
          <w:sz w:val="13"/>
        </w:rPr>
        <w:t>OPTIONAL</w:t>
      </w:r>
      <w:r w:rsidRPr="004A0B94">
        <w:rPr>
          <w:sz w:val="13"/>
        </w:rPr>
        <w:t xml:space="preserve">, </w:t>
      </w:r>
      <w:r w:rsidRPr="004A0B94">
        <w:rPr>
          <w:color w:val="808080"/>
          <w:sz w:val="13"/>
        </w:rPr>
        <w:t>-- Need M</w:t>
      </w:r>
    </w:p>
    <w:p w14:paraId="16791004" w14:textId="2D2570A9" w:rsidR="00CD74B4" w:rsidRPr="004A0B94" w:rsidRDefault="00CD74B4" w:rsidP="00CD74B4">
      <w:pPr>
        <w:pStyle w:val="PL"/>
        <w:rPr>
          <w:color w:val="808080"/>
          <w:sz w:val="13"/>
        </w:rPr>
      </w:pPr>
      <w:r w:rsidRPr="004A0B94">
        <w:rPr>
          <w:sz w:val="13"/>
        </w:rPr>
        <w:t xml:space="preserve">    musim-GapConfig-r17                   MUSIM-GapConfig-r17      </w:t>
      </w:r>
      <w:r w:rsidR="00881F7B">
        <w:rPr>
          <w:sz w:val="13"/>
        </w:rPr>
        <w:t xml:space="preserve"> </w:t>
      </w:r>
      <w:r w:rsidRPr="004A0B94">
        <w:rPr>
          <w:sz w:val="13"/>
        </w:rPr>
        <w:t xml:space="preserve">                              </w:t>
      </w:r>
      <w:r w:rsidRPr="004A0B94">
        <w:rPr>
          <w:color w:val="993366"/>
          <w:sz w:val="13"/>
        </w:rPr>
        <w:t>OPTIONAL</w:t>
      </w:r>
      <w:r w:rsidRPr="004A0B94">
        <w:rPr>
          <w:sz w:val="13"/>
        </w:rPr>
        <w:t xml:space="preserve">, </w:t>
      </w:r>
      <w:r w:rsidRPr="004A0B94">
        <w:rPr>
          <w:color w:val="808080"/>
          <w:sz w:val="13"/>
        </w:rPr>
        <w:t>-- Need M</w:t>
      </w:r>
    </w:p>
    <w:p w14:paraId="3D682C11" w14:textId="01B89695" w:rsidR="00CD74B4" w:rsidRPr="004A0B94" w:rsidRDefault="00CD74B4" w:rsidP="00CD74B4">
      <w:pPr>
        <w:pStyle w:val="PL"/>
        <w:rPr>
          <w:sz w:val="13"/>
        </w:rPr>
      </w:pPr>
      <w:r w:rsidRPr="004A0B94">
        <w:rPr>
          <w:sz w:val="13"/>
        </w:rPr>
        <w:t xml:space="preserve">    nonCriticalExtension                     </w:t>
      </w:r>
      <w:r w:rsidRPr="004A0B94">
        <w:rPr>
          <w:color w:val="993366"/>
          <w:sz w:val="13"/>
        </w:rPr>
        <w:t>SEQUENCE</w:t>
      </w:r>
      <w:r w:rsidRPr="004A0B94">
        <w:rPr>
          <w:sz w:val="13"/>
        </w:rPr>
        <w:t xml:space="preserve"> {}                                          </w:t>
      </w:r>
      <w:r w:rsidRPr="004A0B94">
        <w:rPr>
          <w:color w:val="993366"/>
          <w:sz w:val="13"/>
        </w:rPr>
        <w:t>OPTIONAL</w:t>
      </w:r>
    </w:p>
    <w:p w14:paraId="606F4E02" w14:textId="77777777" w:rsidR="00CD74B4" w:rsidRPr="004A0B94" w:rsidRDefault="00CD74B4" w:rsidP="00CD74B4">
      <w:pPr>
        <w:pStyle w:val="PL"/>
        <w:rPr>
          <w:sz w:val="13"/>
        </w:rPr>
      </w:pPr>
      <w:r w:rsidRPr="004A0B94">
        <w:rPr>
          <w:sz w:val="13"/>
        </w:rPr>
        <w:t>}</w:t>
      </w:r>
    </w:p>
    <w:p w14:paraId="7CF4BB62" w14:textId="77777777" w:rsidR="00F32AFA" w:rsidRDefault="00F32AFA" w:rsidP="00CF78A8">
      <w:pPr>
        <w:jc w:val="both"/>
        <w:rPr>
          <w:rFonts w:eastAsia="宋体"/>
          <w:lang w:eastAsia="zh-CN"/>
        </w:rPr>
      </w:pPr>
    </w:p>
    <w:p w14:paraId="5D181392" w14:textId="49554272" w:rsidR="00955F24" w:rsidRDefault="00510B7E" w:rsidP="00CF78A8">
      <w:pPr>
        <w:jc w:val="both"/>
        <w:rPr>
          <w:rFonts w:eastAsia="宋体"/>
          <w:lang w:eastAsia="zh-CN"/>
        </w:rPr>
      </w:pPr>
      <w:r>
        <w:rPr>
          <w:rFonts w:eastAsia="宋体"/>
          <w:lang w:eastAsia="zh-CN"/>
        </w:rPr>
        <w:t xml:space="preserve">In case of CU/DU split </w:t>
      </w:r>
      <w:r w:rsidR="00B52DA8">
        <w:rPr>
          <w:rFonts w:eastAsia="宋体"/>
          <w:lang w:eastAsia="zh-CN"/>
        </w:rPr>
        <w:t>architecture</w:t>
      </w:r>
      <w:r w:rsidR="0015031B">
        <w:rPr>
          <w:rFonts w:eastAsia="宋体"/>
          <w:lang w:eastAsia="zh-CN"/>
        </w:rPr>
        <w:t xml:space="preserve">, </w:t>
      </w:r>
      <w:r w:rsidR="003D487A">
        <w:rPr>
          <w:rFonts w:eastAsia="宋体"/>
          <w:lang w:eastAsia="zh-CN"/>
        </w:rPr>
        <w:t>RAN3 can discuss wheth</w:t>
      </w:r>
      <w:r w:rsidR="00D473F0">
        <w:rPr>
          <w:rFonts w:eastAsia="宋体"/>
          <w:lang w:eastAsia="zh-CN"/>
        </w:rPr>
        <w:t>e</w:t>
      </w:r>
      <w:r w:rsidR="003D487A">
        <w:rPr>
          <w:rFonts w:eastAsia="宋体"/>
          <w:lang w:eastAsia="zh-CN"/>
        </w:rPr>
        <w:t xml:space="preserve">r the </w:t>
      </w:r>
      <w:r w:rsidR="00955F24">
        <w:rPr>
          <w:rFonts w:eastAsia="宋体"/>
          <w:lang w:eastAsia="zh-CN"/>
        </w:rPr>
        <w:t xml:space="preserve">gap </w:t>
      </w:r>
      <w:proofErr w:type="spellStart"/>
      <w:r w:rsidR="00955F24">
        <w:rPr>
          <w:rFonts w:eastAsia="宋体"/>
          <w:lang w:eastAsia="zh-CN"/>
        </w:rPr>
        <w:t>config</w:t>
      </w:r>
      <w:proofErr w:type="spellEnd"/>
      <w:r w:rsidR="00955F24">
        <w:rPr>
          <w:rFonts w:eastAsia="宋体"/>
          <w:lang w:eastAsia="zh-CN"/>
        </w:rPr>
        <w:t xml:space="preserve"> is determined by the CU or the DU.</w:t>
      </w:r>
      <w:r w:rsidR="008F49B1">
        <w:rPr>
          <w:rFonts w:eastAsia="宋体"/>
          <w:lang w:eastAsia="zh-CN"/>
        </w:rPr>
        <w:t xml:space="preserve"> It is more </w:t>
      </w:r>
      <w:r w:rsidR="007C082D">
        <w:rPr>
          <w:rFonts w:eastAsia="宋体"/>
          <w:lang w:eastAsia="zh-CN"/>
        </w:rPr>
        <w:t>approximate</w:t>
      </w:r>
      <w:r w:rsidR="008F49B1">
        <w:rPr>
          <w:rFonts w:eastAsia="宋体"/>
          <w:lang w:eastAsia="zh-CN"/>
        </w:rPr>
        <w:t xml:space="preserve"> to </w:t>
      </w:r>
      <w:r w:rsidR="00595939">
        <w:rPr>
          <w:rFonts w:eastAsia="宋体"/>
          <w:lang w:eastAsia="zh-CN"/>
        </w:rPr>
        <w:t xml:space="preserve">locate the gap </w:t>
      </w:r>
      <w:r w:rsidR="00A9119F">
        <w:rPr>
          <w:rFonts w:eastAsia="宋体"/>
          <w:lang w:eastAsia="zh-CN"/>
        </w:rPr>
        <w:t xml:space="preserve">configuration at the DU, since this is related to the </w:t>
      </w:r>
      <w:r w:rsidR="00670291">
        <w:rPr>
          <w:rFonts w:eastAsia="宋体"/>
          <w:lang w:eastAsia="zh-CN"/>
        </w:rPr>
        <w:t xml:space="preserve">UE </w:t>
      </w:r>
      <w:r w:rsidR="00B221A8">
        <w:rPr>
          <w:rFonts w:eastAsia="宋体"/>
          <w:lang w:eastAsia="zh-CN"/>
        </w:rPr>
        <w:t xml:space="preserve">dynamic </w:t>
      </w:r>
      <w:r w:rsidR="00670291">
        <w:rPr>
          <w:rFonts w:eastAsia="宋体"/>
          <w:lang w:eastAsia="zh-CN"/>
        </w:rPr>
        <w:t>scheduling</w:t>
      </w:r>
      <w:r w:rsidR="00B221A8">
        <w:rPr>
          <w:rFonts w:eastAsia="宋体"/>
          <w:lang w:eastAsia="zh-CN"/>
        </w:rPr>
        <w:t xml:space="preserve">. </w:t>
      </w:r>
      <w:r w:rsidR="00DD05E3">
        <w:rPr>
          <w:rFonts w:eastAsia="宋体"/>
          <w:lang w:eastAsia="zh-CN"/>
        </w:rPr>
        <w:t xml:space="preserve">The procedure is given as follows. </w:t>
      </w:r>
    </w:p>
    <w:p w14:paraId="61197D9A" w14:textId="772B2926" w:rsidR="000D3F02" w:rsidRPr="004A0B94" w:rsidRDefault="00C077D8" w:rsidP="004A0B94">
      <w:pPr>
        <w:pStyle w:val="a7"/>
        <w:numPr>
          <w:ilvl w:val="0"/>
          <w:numId w:val="31"/>
        </w:numPr>
        <w:jc w:val="both"/>
        <w:rPr>
          <w:rFonts w:eastAsia="宋体"/>
          <w:lang w:eastAsia="zh-CN"/>
        </w:rPr>
      </w:pPr>
      <w:r w:rsidRPr="00C077D8">
        <w:rPr>
          <w:rFonts w:eastAsia="宋体"/>
          <w:lang w:eastAsia="zh-CN"/>
        </w:rPr>
        <w:t>Before switching from Network A, a MUSIM device</w:t>
      </w:r>
      <w:r w:rsidR="005F3E92">
        <w:rPr>
          <w:rFonts w:eastAsia="宋体"/>
          <w:lang w:eastAsia="zh-CN"/>
        </w:rPr>
        <w:t xml:space="preserve"> sends the UE assistance information</w:t>
      </w:r>
      <w:r w:rsidR="00663360">
        <w:rPr>
          <w:rFonts w:eastAsia="宋体"/>
          <w:lang w:eastAsia="zh-CN"/>
        </w:rPr>
        <w:t xml:space="preserve"> (UAI)</w:t>
      </w:r>
      <w:r w:rsidR="00776B61">
        <w:rPr>
          <w:rFonts w:eastAsia="宋体"/>
          <w:lang w:eastAsia="zh-CN"/>
        </w:rPr>
        <w:t xml:space="preserve"> to the CU</w:t>
      </w:r>
      <w:r w:rsidR="002A5EED">
        <w:rPr>
          <w:rFonts w:eastAsia="宋体"/>
          <w:lang w:eastAsia="zh-CN"/>
        </w:rPr>
        <w:t xml:space="preserve"> indicating</w:t>
      </w:r>
      <w:r w:rsidR="005F3E92">
        <w:rPr>
          <w:rFonts w:eastAsia="宋体"/>
          <w:lang w:eastAsia="zh-CN"/>
        </w:rPr>
        <w:t xml:space="preserve"> </w:t>
      </w:r>
      <w:r w:rsidR="002A5EED">
        <w:rPr>
          <w:lang w:val="en-US"/>
        </w:rPr>
        <w:t xml:space="preserve">a preference </w:t>
      </w:r>
      <w:r w:rsidR="002A5EED" w:rsidRPr="00CE6A40">
        <w:rPr>
          <w:lang w:val="en-US"/>
        </w:rPr>
        <w:t>to</w:t>
      </w:r>
      <w:r w:rsidR="002A5EED">
        <w:rPr>
          <w:lang w:val="en-US"/>
        </w:rPr>
        <w:t xml:space="preserve"> </w:t>
      </w:r>
      <w:r w:rsidR="002A5EED" w:rsidRPr="00895788">
        <w:rPr>
          <w:lang w:val="en-US"/>
        </w:rPr>
        <w:t>be kept in RRC_CONNECTED state in Network A while temporarily switching to network B</w:t>
      </w:r>
      <w:r w:rsidR="007805B4">
        <w:rPr>
          <w:lang w:val="en-US"/>
        </w:rPr>
        <w:t>;</w:t>
      </w:r>
    </w:p>
    <w:p w14:paraId="7E154C2F" w14:textId="75B187ED" w:rsidR="007805B4" w:rsidRPr="004A0B94" w:rsidRDefault="000A3405" w:rsidP="004A0B94">
      <w:pPr>
        <w:pStyle w:val="a7"/>
        <w:numPr>
          <w:ilvl w:val="0"/>
          <w:numId w:val="31"/>
        </w:numPr>
        <w:jc w:val="both"/>
        <w:rPr>
          <w:rFonts w:eastAsia="宋体"/>
          <w:lang w:eastAsia="zh-CN"/>
        </w:rPr>
      </w:pPr>
      <w:r>
        <w:rPr>
          <w:lang w:val="en-US"/>
        </w:rPr>
        <w:t xml:space="preserve">The </w:t>
      </w:r>
      <w:r w:rsidR="00CB6A58">
        <w:rPr>
          <w:lang w:val="en-US"/>
        </w:rPr>
        <w:t xml:space="preserve">CU </w:t>
      </w:r>
      <w:r w:rsidR="00663360">
        <w:rPr>
          <w:lang w:val="en-US"/>
        </w:rPr>
        <w:t>sends the UAI to the DU in the CU to DU RRC Information;</w:t>
      </w:r>
    </w:p>
    <w:p w14:paraId="36B88FD3" w14:textId="5553486E" w:rsidR="00663360" w:rsidRDefault="00663360" w:rsidP="004A0B94">
      <w:pPr>
        <w:pStyle w:val="a7"/>
        <w:numPr>
          <w:ilvl w:val="0"/>
          <w:numId w:val="31"/>
        </w:numPr>
        <w:jc w:val="both"/>
        <w:rPr>
          <w:rFonts w:eastAsia="宋体"/>
          <w:lang w:eastAsia="zh-CN"/>
        </w:rPr>
      </w:pPr>
      <w:r>
        <w:rPr>
          <w:lang w:val="en-US"/>
        </w:rPr>
        <w:t xml:space="preserve">The DU </w:t>
      </w:r>
      <w:r w:rsidR="00565DB0">
        <w:rPr>
          <w:lang w:val="en-US"/>
        </w:rPr>
        <w:t xml:space="preserve">signals the </w:t>
      </w:r>
      <w:r w:rsidR="00381291">
        <w:rPr>
          <w:lang w:val="en-US"/>
        </w:rPr>
        <w:t>determined gap configurations (</w:t>
      </w:r>
      <w:r w:rsidR="00022311" w:rsidRPr="008001D9">
        <w:rPr>
          <w:lang w:val="en-US"/>
        </w:rPr>
        <w:t xml:space="preserve">at most 3 gap patterns for </w:t>
      </w:r>
      <w:r w:rsidR="00022311">
        <w:rPr>
          <w:lang w:val="en-US"/>
        </w:rPr>
        <w:t>MUSIM</w:t>
      </w:r>
      <w:r w:rsidR="00022311" w:rsidRPr="008001D9">
        <w:rPr>
          <w:lang w:val="en-US"/>
        </w:rPr>
        <w:t xml:space="preserve"> purpose</w:t>
      </w:r>
      <w:r w:rsidR="00022311">
        <w:rPr>
          <w:lang w:val="en-US"/>
        </w:rPr>
        <w:t xml:space="preserve">: </w:t>
      </w:r>
      <w:r w:rsidR="00022311" w:rsidRPr="008001D9">
        <w:rPr>
          <w:lang w:val="en-US"/>
        </w:rPr>
        <w:t>two periodic gaps and a single aperiodic gap</w:t>
      </w:r>
      <w:r w:rsidR="00381291">
        <w:rPr>
          <w:lang w:val="en-US"/>
        </w:rPr>
        <w:t>)</w:t>
      </w:r>
      <w:r w:rsidR="00022311">
        <w:rPr>
          <w:lang w:val="en-US"/>
        </w:rPr>
        <w:t xml:space="preserve"> to the CU, which can be sent to the UE.</w:t>
      </w:r>
    </w:p>
    <w:p w14:paraId="6136DFA0" w14:textId="13C8C4E1" w:rsidR="0015031B" w:rsidRDefault="000604B9" w:rsidP="00CF78A8">
      <w:pPr>
        <w:jc w:val="both"/>
        <w:rPr>
          <w:rFonts w:eastAsia="宋体"/>
          <w:lang w:eastAsia="zh-CN"/>
        </w:rPr>
      </w:pPr>
      <w:r>
        <w:rPr>
          <w:rFonts w:eastAsia="宋体"/>
          <w:lang w:eastAsia="zh-CN"/>
        </w:rPr>
        <w:t>Hence</w:t>
      </w:r>
      <w:r w:rsidR="0015031B">
        <w:rPr>
          <w:rFonts w:eastAsia="宋体"/>
          <w:lang w:eastAsia="zh-CN"/>
        </w:rPr>
        <w:t xml:space="preserve"> a new </w:t>
      </w:r>
      <w:r w:rsidR="0015031B" w:rsidRPr="0015031B">
        <w:rPr>
          <w:rFonts w:eastAsia="宋体"/>
          <w:i/>
          <w:lang w:eastAsia="zh-CN"/>
        </w:rPr>
        <w:t>MUSIM</w:t>
      </w:r>
      <w:r w:rsidR="00B6410A">
        <w:rPr>
          <w:rFonts w:eastAsia="宋体"/>
          <w:i/>
          <w:lang w:eastAsia="zh-CN"/>
        </w:rPr>
        <w:t xml:space="preserve"> </w:t>
      </w:r>
      <w:proofErr w:type="spellStart"/>
      <w:r w:rsidR="0015031B" w:rsidRPr="0015031B">
        <w:rPr>
          <w:rFonts w:eastAsia="宋体"/>
          <w:i/>
          <w:lang w:eastAsia="zh-CN"/>
        </w:rPr>
        <w:t>GapConfig</w:t>
      </w:r>
      <w:proofErr w:type="spellEnd"/>
      <w:r w:rsidR="0015031B">
        <w:rPr>
          <w:rFonts w:eastAsia="宋体"/>
          <w:i/>
          <w:lang w:eastAsia="zh-CN"/>
        </w:rPr>
        <w:t xml:space="preserve"> </w:t>
      </w:r>
      <w:r w:rsidR="0015031B">
        <w:rPr>
          <w:rFonts w:eastAsia="宋体"/>
          <w:lang w:eastAsia="zh-CN"/>
        </w:rPr>
        <w:t xml:space="preserve">IE </w:t>
      </w:r>
      <w:r w:rsidR="00884E20">
        <w:rPr>
          <w:rFonts w:eastAsia="宋体"/>
          <w:lang w:eastAsia="zh-CN"/>
        </w:rPr>
        <w:t xml:space="preserve">should be </w:t>
      </w:r>
      <w:r w:rsidR="00F108F9">
        <w:rPr>
          <w:rFonts w:eastAsia="宋体"/>
          <w:lang w:eastAsia="zh-CN"/>
        </w:rPr>
        <w:t xml:space="preserve">included </w:t>
      </w:r>
      <w:r w:rsidR="0015031B">
        <w:rPr>
          <w:rFonts w:eastAsia="宋体"/>
          <w:lang w:eastAsia="zh-CN"/>
        </w:rPr>
        <w:t xml:space="preserve">in the </w:t>
      </w:r>
      <w:r w:rsidR="0015031B" w:rsidRPr="0015031B">
        <w:rPr>
          <w:rFonts w:eastAsia="宋体"/>
          <w:i/>
          <w:lang w:eastAsia="zh-CN"/>
        </w:rPr>
        <w:t>DU to CU RRC Information</w:t>
      </w:r>
      <w:r w:rsidR="0015031B">
        <w:rPr>
          <w:rFonts w:eastAsia="宋体"/>
          <w:lang w:eastAsia="zh-CN"/>
        </w:rPr>
        <w:t xml:space="preserve"> IE</w:t>
      </w:r>
      <w:r w:rsidR="0045626D">
        <w:rPr>
          <w:rFonts w:eastAsia="宋体"/>
          <w:lang w:eastAsia="zh-CN"/>
        </w:rPr>
        <w:t xml:space="preserve"> of F1 interface</w:t>
      </w:r>
      <w:r w:rsidR="006D15E6">
        <w:rPr>
          <w:rFonts w:eastAsia="宋体"/>
          <w:lang w:eastAsia="zh-CN"/>
        </w:rPr>
        <w:t xml:space="preserve">. </w:t>
      </w:r>
    </w:p>
    <w:p w14:paraId="6F5AB682" w14:textId="77777777" w:rsidR="00D323D2" w:rsidRDefault="00D323D2" w:rsidP="00CF78A8">
      <w:pPr>
        <w:jc w:val="both"/>
        <w:rPr>
          <w:rFonts w:eastAsia="宋体"/>
          <w:lang w:eastAsia="zh-CN"/>
        </w:rPr>
      </w:pPr>
    </w:p>
    <w:p w14:paraId="2F36CF90" w14:textId="1384BA5C" w:rsidR="0045626D" w:rsidRPr="0045626D" w:rsidRDefault="0045626D" w:rsidP="0045626D">
      <w:pPr>
        <w:jc w:val="both"/>
        <w:rPr>
          <w:rFonts w:eastAsia="宋体"/>
          <w:b/>
          <w:lang w:eastAsia="zh-CN"/>
        </w:rPr>
      </w:pPr>
      <w:r w:rsidRPr="00386E90">
        <w:rPr>
          <w:rFonts w:eastAsia="宋体"/>
          <w:b/>
          <w:lang w:eastAsia="zh-CN"/>
        </w:rPr>
        <w:t xml:space="preserve">Proposal </w:t>
      </w:r>
      <w:r w:rsidR="006C55EA">
        <w:rPr>
          <w:rFonts w:eastAsia="宋体"/>
          <w:b/>
          <w:lang w:eastAsia="zh-CN"/>
        </w:rPr>
        <w:t>3</w:t>
      </w:r>
      <w:r w:rsidRPr="00386E90">
        <w:rPr>
          <w:rFonts w:eastAsia="宋体"/>
          <w:b/>
          <w:lang w:eastAsia="zh-CN"/>
        </w:rPr>
        <w:t xml:space="preserve">: </w:t>
      </w:r>
      <w:r>
        <w:rPr>
          <w:rFonts w:eastAsia="宋体"/>
          <w:b/>
          <w:lang w:eastAsia="zh-CN"/>
        </w:rPr>
        <w:t xml:space="preserve">Introduce a </w:t>
      </w:r>
      <w:r w:rsidR="00B6410A" w:rsidRPr="00B6410A">
        <w:rPr>
          <w:rFonts w:eastAsia="宋体"/>
          <w:b/>
          <w:i/>
          <w:lang w:eastAsia="zh-CN"/>
        </w:rPr>
        <w:t xml:space="preserve">MUSIM </w:t>
      </w:r>
      <w:proofErr w:type="spellStart"/>
      <w:r w:rsidRPr="00B6410A">
        <w:rPr>
          <w:rFonts w:eastAsia="宋体"/>
          <w:b/>
          <w:i/>
          <w:lang w:eastAsia="zh-CN"/>
        </w:rPr>
        <w:t>GapConfig</w:t>
      </w:r>
      <w:proofErr w:type="spellEnd"/>
      <w:r>
        <w:rPr>
          <w:rFonts w:eastAsia="宋体"/>
          <w:b/>
          <w:lang w:eastAsia="zh-CN"/>
        </w:rPr>
        <w:t xml:space="preserve"> IE </w:t>
      </w:r>
      <w:r w:rsidR="009F2943">
        <w:rPr>
          <w:rFonts w:eastAsia="宋体"/>
          <w:b/>
          <w:lang w:eastAsia="zh-CN"/>
        </w:rPr>
        <w:t xml:space="preserve">in the </w:t>
      </w:r>
      <w:r w:rsidR="00CF1432" w:rsidRPr="00CF1432">
        <w:rPr>
          <w:rFonts w:eastAsia="宋体"/>
          <w:b/>
          <w:lang w:eastAsia="zh-CN"/>
        </w:rPr>
        <w:t>DU to CU RRC Information</w:t>
      </w:r>
      <w:r w:rsidR="009F2943">
        <w:rPr>
          <w:rFonts w:eastAsia="宋体"/>
          <w:b/>
          <w:lang w:eastAsia="zh-CN"/>
        </w:rPr>
        <w:t xml:space="preserve"> </w:t>
      </w:r>
      <w:r>
        <w:rPr>
          <w:rFonts w:eastAsia="宋体"/>
          <w:b/>
          <w:lang w:eastAsia="zh-CN"/>
        </w:rPr>
        <w:t>in F1AP to specify the MUSIM gap configuration.</w:t>
      </w:r>
    </w:p>
    <w:p w14:paraId="3353D426" w14:textId="77777777" w:rsidR="0045626D" w:rsidRPr="0045626D" w:rsidRDefault="0045626D" w:rsidP="00CF78A8">
      <w:pPr>
        <w:jc w:val="both"/>
        <w:rPr>
          <w:rFonts w:eastAsia="宋体"/>
          <w:lang w:eastAsia="zh-CN"/>
        </w:rPr>
      </w:pPr>
    </w:p>
    <w:p w14:paraId="678CEE67" w14:textId="77777777" w:rsidR="00516F67" w:rsidRPr="00516F67" w:rsidRDefault="00516F67" w:rsidP="00CF78A8">
      <w:pPr>
        <w:jc w:val="both"/>
        <w:rPr>
          <w:rFonts w:eastAsia="宋体"/>
          <w:lang w:eastAsia="zh-CN"/>
        </w:rPr>
      </w:pPr>
      <w:r>
        <w:rPr>
          <w:rFonts w:eastAsia="宋体"/>
          <w:lang w:eastAsia="zh-CN"/>
        </w:rPr>
        <w:t xml:space="preserve">For capturing the above changes, we have provided corresponding CRs in </w:t>
      </w:r>
      <w:r w:rsidRPr="00516F67">
        <w:rPr>
          <w:rFonts w:eastAsia="宋体"/>
          <w:color w:val="FF0000"/>
          <w:lang w:eastAsia="zh-CN"/>
        </w:rPr>
        <w:t>[xx]</w:t>
      </w:r>
    </w:p>
    <w:p w14:paraId="24A2DAE8" w14:textId="77777777" w:rsidR="00386E90" w:rsidRPr="00E755B3" w:rsidRDefault="00386E90" w:rsidP="00E755B3">
      <w:pPr>
        <w:pStyle w:val="a7"/>
        <w:keepNext/>
        <w:keepLines/>
        <w:numPr>
          <w:ilvl w:val="0"/>
          <w:numId w:val="27"/>
        </w:numPr>
        <w:pBdr>
          <w:top w:val="single" w:sz="12" w:space="3" w:color="auto"/>
        </w:pBdr>
        <w:tabs>
          <w:tab w:val="num" w:pos="567"/>
        </w:tabs>
        <w:spacing w:before="100" w:beforeAutospacing="1" w:after="100" w:afterAutospacing="1"/>
        <w:jc w:val="both"/>
        <w:outlineLvl w:val="0"/>
        <w:rPr>
          <w:rFonts w:eastAsia="宋体"/>
          <w:sz w:val="36"/>
        </w:rPr>
      </w:pPr>
      <w:r w:rsidRPr="00E755B3">
        <w:rPr>
          <w:rFonts w:eastAsia="宋体"/>
          <w:sz w:val="36"/>
        </w:rPr>
        <w:t>Conclusion</w:t>
      </w:r>
    </w:p>
    <w:bookmarkEnd w:id="2"/>
    <w:bookmarkEnd w:id="3"/>
    <w:p w14:paraId="16B4C8EE" w14:textId="77777777" w:rsidR="00386E90" w:rsidRDefault="00386E90" w:rsidP="00386E90">
      <w:pPr>
        <w:jc w:val="both"/>
        <w:rPr>
          <w:rFonts w:eastAsia="宋体"/>
        </w:rPr>
      </w:pPr>
      <w:r w:rsidRPr="00386E90">
        <w:rPr>
          <w:rFonts w:eastAsia="宋体"/>
        </w:rPr>
        <w:t xml:space="preserve">In this contribution, we discussed </w:t>
      </w:r>
      <w:r w:rsidR="00590578" w:rsidRPr="00590578">
        <w:rPr>
          <w:rFonts w:eastAsia="宋体"/>
        </w:rPr>
        <w:t xml:space="preserve">RAN3 </w:t>
      </w:r>
      <w:r w:rsidR="00590578">
        <w:rPr>
          <w:rFonts w:eastAsia="宋体"/>
        </w:rPr>
        <w:t>impact</w:t>
      </w:r>
      <w:r w:rsidR="00590578" w:rsidRPr="00590578">
        <w:rPr>
          <w:rFonts w:eastAsia="宋体"/>
        </w:rPr>
        <w:t xml:space="preserve"> for capturing Paging Cause Indication for Voice Service feature, </w:t>
      </w:r>
      <w:r w:rsidR="00590578">
        <w:rPr>
          <w:rFonts w:eastAsia="宋体"/>
        </w:rPr>
        <w:t xml:space="preserve">according to the </w:t>
      </w:r>
      <w:r w:rsidR="00516F67">
        <w:rPr>
          <w:rFonts w:eastAsia="宋体"/>
        </w:rPr>
        <w:t>results and LS from RAN2 and SA2, and propose the following</w:t>
      </w:r>
      <w:r w:rsidRPr="00386E90">
        <w:rPr>
          <w:rFonts w:eastAsia="宋体"/>
        </w:rPr>
        <w:t>:</w:t>
      </w:r>
    </w:p>
    <w:p w14:paraId="308D135A" w14:textId="77E17272" w:rsidR="00516F67" w:rsidRPr="00E25218" w:rsidRDefault="00516F67" w:rsidP="00516F67">
      <w:pPr>
        <w:jc w:val="both"/>
        <w:rPr>
          <w:rFonts w:eastAsia="宋体"/>
          <w:lang w:eastAsia="zh-CN"/>
        </w:rPr>
      </w:pPr>
      <w:r w:rsidRPr="00386E90">
        <w:rPr>
          <w:rFonts w:eastAsia="宋体"/>
          <w:b/>
          <w:lang w:eastAsia="zh-CN"/>
        </w:rPr>
        <w:t xml:space="preserve">Proposal 1: </w:t>
      </w:r>
      <w:r>
        <w:rPr>
          <w:rFonts w:eastAsia="宋体"/>
          <w:b/>
          <w:lang w:eastAsia="zh-CN"/>
        </w:rPr>
        <w:t>Introduce a ‘</w:t>
      </w:r>
      <w:r w:rsidRPr="00387695">
        <w:rPr>
          <w:rFonts w:eastAsia="宋体"/>
          <w:b/>
          <w:i/>
          <w:lang w:eastAsia="zh-CN"/>
        </w:rPr>
        <w:t xml:space="preserve">Paging </w:t>
      </w:r>
      <w:r w:rsidR="00387695" w:rsidRPr="00387695">
        <w:rPr>
          <w:rFonts w:eastAsia="宋体"/>
          <w:b/>
          <w:i/>
          <w:lang w:eastAsia="zh-CN"/>
        </w:rPr>
        <w:t>C</w:t>
      </w:r>
      <w:r w:rsidRPr="00387695">
        <w:rPr>
          <w:rFonts w:eastAsia="宋体"/>
          <w:b/>
          <w:i/>
          <w:lang w:eastAsia="zh-CN"/>
        </w:rPr>
        <w:t>ause</w:t>
      </w:r>
      <w:r>
        <w:rPr>
          <w:rFonts w:eastAsia="宋体"/>
          <w:b/>
          <w:lang w:eastAsia="zh-CN"/>
        </w:rPr>
        <w:t xml:space="preserve">’ IE in NG, </w:t>
      </w:r>
      <w:r w:rsidR="009A5373">
        <w:rPr>
          <w:rFonts w:eastAsia="宋体"/>
          <w:b/>
          <w:lang w:eastAsia="zh-CN"/>
        </w:rPr>
        <w:t xml:space="preserve">S1, </w:t>
      </w:r>
      <w:proofErr w:type="spellStart"/>
      <w:r>
        <w:rPr>
          <w:rFonts w:eastAsia="宋体"/>
          <w:b/>
          <w:lang w:eastAsia="zh-CN"/>
        </w:rPr>
        <w:t>Xn</w:t>
      </w:r>
      <w:proofErr w:type="spellEnd"/>
      <w:r>
        <w:rPr>
          <w:rFonts w:eastAsia="宋体"/>
          <w:b/>
          <w:lang w:eastAsia="zh-CN"/>
        </w:rPr>
        <w:t xml:space="preserve"> and F1 interface to realize the </w:t>
      </w:r>
      <w:r w:rsidRPr="00C84042">
        <w:rPr>
          <w:rFonts w:eastAsia="宋体"/>
          <w:b/>
          <w:lang w:eastAsia="zh-CN"/>
        </w:rPr>
        <w:t>Paging Cause Indication for Voice Service</w:t>
      </w:r>
      <w:r>
        <w:rPr>
          <w:rFonts w:eastAsia="宋体"/>
          <w:b/>
          <w:lang w:eastAsia="zh-CN"/>
        </w:rPr>
        <w:t xml:space="preserve"> feature.</w:t>
      </w:r>
    </w:p>
    <w:p w14:paraId="04740A80" w14:textId="77777777" w:rsidR="007859BB" w:rsidRDefault="007859BB" w:rsidP="007859BB">
      <w:pPr>
        <w:jc w:val="both"/>
        <w:rPr>
          <w:rFonts w:eastAsia="宋体"/>
          <w:b/>
          <w:lang w:eastAsia="zh-CN"/>
        </w:rPr>
      </w:pPr>
      <w:r>
        <w:rPr>
          <w:rFonts w:eastAsia="宋体"/>
          <w:b/>
          <w:lang w:eastAsia="zh-CN"/>
        </w:rPr>
        <w:t>Proposal 2</w:t>
      </w:r>
      <w:r w:rsidRPr="00386E90">
        <w:rPr>
          <w:rFonts w:eastAsia="宋体"/>
          <w:b/>
          <w:lang w:eastAsia="zh-CN"/>
        </w:rPr>
        <w:t xml:space="preserve">: </w:t>
      </w:r>
      <w:r>
        <w:rPr>
          <w:rFonts w:eastAsia="宋体"/>
          <w:b/>
          <w:lang w:eastAsia="zh-CN"/>
        </w:rPr>
        <w:t xml:space="preserve">Introduce an </w:t>
      </w:r>
      <w:r w:rsidRPr="00590578">
        <w:rPr>
          <w:rFonts w:eastAsia="宋体"/>
          <w:b/>
          <w:lang w:eastAsia="zh-CN"/>
        </w:rPr>
        <w:t>indication indicating the Paging Cause Indication for Voice Service feature is supported</w:t>
      </w:r>
      <w:r>
        <w:rPr>
          <w:rFonts w:eastAsia="宋体"/>
          <w:b/>
          <w:lang w:eastAsia="zh-CN"/>
        </w:rPr>
        <w:t xml:space="preserve"> in </w:t>
      </w:r>
      <w:r w:rsidRPr="00590578">
        <w:rPr>
          <w:rFonts w:eastAsia="宋体"/>
          <w:b/>
          <w:i/>
          <w:lang w:eastAsia="zh-CN"/>
        </w:rPr>
        <w:t>Core Network Assistance Information for RRC INACTIVE</w:t>
      </w:r>
      <w:r>
        <w:rPr>
          <w:rFonts w:eastAsia="宋体"/>
          <w:b/>
          <w:i/>
          <w:lang w:eastAsia="zh-CN"/>
        </w:rPr>
        <w:t xml:space="preserve"> </w:t>
      </w:r>
      <w:r>
        <w:rPr>
          <w:rFonts w:eastAsia="宋体"/>
          <w:b/>
          <w:lang w:eastAsia="zh-CN"/>
        </w:rPr>
        <w:t>IE over NG.</w:t>
      </w:r>
    </w:p>
    <w:p w14:paraId="7B120B0D" w14:textId="7C8433C5" w:rsidR="007859BB" w:rsidRPr="007859BB" w:rsidRDefault="007859BB" w:rsidP="007859BB">
      <w:pPr>
        <w:jc w:val="both"/>
        <w:rPr>
          <w:rFonts w:eastAsia="宋体"/>
          <w:b/>
          <w:lang w:eastAsia="zh-CN"/>
        </w:rPr>
      </w:pPr>
      <w:r w:rsidRPr="00386E90">
        <w:rPr>
          <w:rFonts w:eastAsia="宋体"/>
          <w:b/>
          <w:lang w:eastAsia="zh-CN"/>
        </w:rPr>
        <w:t xml:space="preserve">Proposal </w:t>
      </w:r>
      <w:r w:rsidR="006C55EA">
        <w:rPr>
          <w:rFonts w:eastAsia="宋体"/>
          <w:b/>
          <w:lang w:eastAsia="zh-CN"/>
        </w:rPr>
        <w:t>3</w:t>
      </w:r>
      <w:r w:rsidRPr="00386E90">
        <w:rPr>
          <w:rFonts w:eastAsia="宋体"/>
          <w:b/>
          <w:lang w:eastAsia="zh-CN"/>
        </w:rPr>
        <w:t xml:space="preserve">: </w:t>
      </w:r>
      <w:r>
        <w:rPr>
          <w:rFonts w:eastAsia="宋体"/>
          <w:b/>
          <w:lang w:eastAsia="zh-CN"/>
        </w:rPr>
        <w:t xml:space="preserve">Introduce a </w:t>
      </w:r>
      <w:r w:rsidRPr="00B6410A">
        <w:rPr>
          <w:rFonts w:eastAsia="宋体"/>
          <w:b/>
          <w:i/>
          <w:lang w:eastAsia="zh-CN"/>
        </w:rPr>
        <w:t xml:space="preserve">MUSIM </w:t>
      </w:r>
      <w:proofErr w:type="spellStart"/>
      <w:r w:rsidRPr="00B6410A">
        <w:rPr>
          <w:rFonts w:eastAsia="宋体"/>
          <w:b/>
          <w:i/>
          <w:lang w:eastAsia="zh-CN"/>
        </w:rPr>
        <w:t>GapConfig</w:t>
      </w:r>
      <w:proofErr w:type="spellEnd"/>
      <w:r>
        <w:rPr>
          <w:rFonts w:eastAsia="宋体"/>
          <w:b/>
          <w:lang w:eastAsia="zh-CN"/>
        </w:rPr>
        <w:t xml:space="preserve"> IE in the </w:t>
      </w:r>
      <w:r w:rsidRPr="00CF1432">
        <w:rPr>
          <w:rFonts w:eastAsia="宋体"/>
          <w:b/>
          <w:lang w:eastAsia="zh-CN"/>
        </w:rPr>
        <w:t>DU to CU RRC Information</w:t>
      </w:r>
      <w:r>
        <w:rPr>
          <w:rFonts w:eastAsia="宋体"/>
          <w:b/>
          <w:lang w:eastAsia="zh-CN"/>
        </w:rPr>
        <w:t xml:space="preserve"> in F1AP to specify the MUSIM gap configuration.</w:t>
      </w:r>
    </w:p>
    <w:p w14:paraId="4B3C70BD" w14:textId="77777777" w:rsidR="00386E90" w:rsidRPr="00E755B3" w:rsidRDefault="00386E90" w:rsidP="00E755B3">
      <w:pPr>
        <w:pStyle w:val="a7"/>
        <w:keepNext/>
        <w:keepLines/>
        <w:numPr>
          <w:ilvl w:val="0"/>
          <w:numId w:val="27"/>
        </w:numPr>
        <w:pBdr>
          <w:top w:val="single" w:sz="12" w:space="1" w:color="auto"/>
        </w:pBdr>
        <w:tabs>
          <w:tab w:val="num" w:pos="567"/>
        </w:tabs>
        <w:spacing w:before="100" w:beforeAutospacing="1" w:after="100" w:afterAutospacing="1"/>
        <w:jc w:val="both"/>
        <w:outlineLvl w:val="0"/>
        <w:rPr>
          <w:rFonts w:eastAsia="宋体"/>
          <w:sz w:val="36"/>
        </w:rPr>
      </w:pPr>
      <w:r w:rsidRPr="00E755B3">
        <w:rPr>
          <w:rFonts w:eastAsia="宋体"/>
          <w:sz w:val="36"/>
        </w:rPr>
        <w:t>References</w:t>
      </w:r>
    </w:p>
    <w:p w14:paraId="68BDED95" w14:textId="77777777" w:rsidR="00D73736" w:rsidRPr="00D73736" w:rsidRDefault="00D73736" w:rsidP="00D73736">
      <w:pPr>
        <w:numPr>
          <w:ilvl w:val="0"/>
          <w:numId w:val="22"/>
        </w:numPr>
        <w:spacing w:before="100" w:beforeAutospacing="1" w:after="100" w:afterAutospacing="1"/>
        <w:jc w:val="both"/>
        <w:rPr>
          <w:rFonts w:eastAsia="宋体"/>
        </w:rPr>
      </w:pPr>
      <w:r w:rsidRPr="00D73736">
        <w:rPr>
          <w:rFonts w:eastAsia="宋体"/>
        </w:rPr>
        <w:t>RP-201309 3GPP WID: Support for Multi-SIM devices for LTE/NR</w:t>
      </w:r>
    </w:p>
    <w:p w14:paraId="59504EAF" w14:textId="77777777" w:rsidR="00D73736" w:rsidRPr="00D73736" w:rsidRDefault="00D73736" w:rsidP="00D73736">
      <w:pPr>
        <w:numPr>
          <w:ilvl w:val="0"/>
          <w:numId w:val="22"/>
        </w:numPr>
        <w:spacing w:before="100" w:beforeAutospacing="1" w:after="100" w:afterAutospacing="1"/>
        <w:jc w:val="both"/>
        <w:rPr>
          <w:rFonts w:eastAsia="宋体"/>
        </w:rPr>
      </w:pPr>
      <w:r w:rsidRPr="00D73736">
        <w:rPr>
          <w:rFonts w:eastAsia="宋体"/>
        </w:rPr>
        <w:t>3GPP TR 23.761 v1.3.0 (2021-03) Study on system enablers for devices having multiple Universal Subscriber Identify Modules (USIM), draft version</w:t>
      </w:r>
    </w:p>
    <w:p w14:paraId="78E77C71" w14:textId="77777777" w:rsidR="00B832ED" w:rsidRDefault="00D73736" w:rsidP="00D73736">
      <w:pPr>
        <w:numPr>
          <w:ilvl w:val="0"/>
          <w:numId w:val="22"/>
        </w:numPr>
        <w:spacing w:before="100" w:beforeAutospacing="1" w:after="100" w:afterAutospacing="1"/>
        <w:jc w:val="both"/>
        <w:rPr>
          <w:rFonts w:eastAsia="宋体"/>
        </w:rPr>
      </w:pPr>
      <w:r>
        <w:rPr>
          <w:rFonts w:eastAsia="宋体" w:hint="eastAsia"/>
          <w:lang w:eastAsia="zh-CN"/>
        </w:rPr>
        <w:t>R</w:t>
      </w:r>
      <w:r>
        <w:rPr>
          <w:rFonts w:eastAsia="宋体"/>
          <w:lang w:eastAsia="zh-CN"/>
        </w:rPr>
        <w:t>2-2111330 LS on RAN2 agreements for</w:t>
      </w:r>
      <w:r w:rsidR="006A7F48">
        <w:rPr>
          <w:rFonts w:eastAsia="宋体"/>
          <w:lang w:eastAsia="zh-CN"/>
        </w:rPr>
        <w:t xml:space="preserve"> paging with service indication</w:t>
      </w:r>
    </w:p>
    <w:p w14:paraId="639DF854" w14:textId="77777777" w:rsidR="00E816CE" w:rsidRPr="00386E90" w:rsidRDefault="00E816CE" w:rsidP="00E816CE">
      <w:pPr>
        <w:numPr>
          <w:ilvl w:val="0"/>
          <w:numId w:val="22"/>
        </w:numPr>
        <w:spacing w:before="100" w:beforeAutospacing="1" w:after="100" w:afterAutospacing="1"/>
        <w:jc w:val="both"/>
        <w:rPr>
          <w:rFonts w:eastAsia="宋体"/>
        </w:rPr>
      </w:pPr>
      <w:r>
        <w:rPr>
          <w:rFonts w:eastAsia="宋体"/>
          <w:lang w:eastAsia="zh-CN"/>
        </w:rPr>
        <w:t xml:space="preserve">S2-2109303 LS </w:t>
      </w:r>
      <w:r w:rsidRPr="00E816CE">
        <w:rPr>
          <w:rFonts w:eastAsia="宋体"/>
          <w:lang w:eastAsia="zh-CN"/>
        </w:rPr>
        <w:t>on Paging Cause Indication for Voice Service Supported in RRC Inactive assistance</w:t>
      </w:r>
    </w:p>
    <w:sectPr w:rsidR="00E816CE" w:rsidRPr="00386E90" w:rsidSect="001A2D41">
      <w:footerReference w:type="default" r:id="rId7"/>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14338" w14:textId="77777777" w:rsidR="0088101C" w:rsidRDefault="0088101C" w:rsidP="00CD6128">
      <w:pPr>
        <w:spacing w:after="0"/>
      </w:pPr>
      <w:r>
        <w:separator/>
      </w:r>
    </w:p>
  </w:endnote>
  <w:endnote w:type="continuationSeparator" w:id="0">
    <w:p w14:paraId="78B51175" w14:textId="77777777" w:rsidR="0088101C" w:rsidRDefault="0088101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Geneva">
    <w:altName w:val="Arial"/>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6B43" w14:textId="77777777" w:rsidR="004A0B94" w:rsidRDefault="004A0B9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5B2DC" w14:textId="77777777" w:rsidR="0088101C" w:rsidRDefault="0088101C" w:rsidP="00CD6128">
      <w:pPr>
        <w:spacing w:after="0"/>
      </w:pPr>
      <w:r>
        <w:separator/>
      </w:r>
    </w:p>
  </w:footnote>
  <w:footnote w:type="continuationSeparator" w:id="0">
    <w:p w14:paraId="7093750E" w14:textId="77777777" w:rsidR="0088101C" w:rsidRDefault="0088101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438194E"/>
    <w:multiLevelType w:val="hybridMultilevel"/>
    <w:tmpl w:val="C9F06F0E"/>
    <w:lvl w:ilvl="0" w:tplc="D384F80E">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E122CC"/>
    <w:multiLevelType w:val="hybridMultilevel"/>
    <w:tmpl w:val="4E5EF2F4"/>
    <w:lvl w:ilvl="0" w:tplc="8A7C55C6">
      <w:start w:val="6"/>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8F4054"/>
    <w:multiLevelType w:val="hybridMultilevel"/>
    <w:tmpl w:val="3BE890E0"/>
    <w:lvl w:ilvl="0" w:tplc="9A4839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7B318D6"/>
    <w:multiLevelType w:val="hybridMultilevel"/>
    <w:tmpl w:val="D1A2AEA2"/>
    <w:lvl w:ilvl="0" w:tplc="1ADCB714">
      <w:start w:val="1"/>
      <w:numFmt w:val="decimal"/>
      <w:lvlText w:val="%1)"/>
      <w:lvlJc w:val="left"/>
      <w:pPr>
        <w:ind w:left="360" w:hanging="360"/>
      </w:pPr>
      <w:rPr>
        <w:rFonts w:ascii="Times New Roman" w:eastAsia="宋体"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BA028DB"/>
    <w:multiLevelType w:val="hybridMultilevel"/>
    <w:tmpl w:val="2D9AEE1A"/>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DB70F0"/>
    <w:multiLevelType w:val="hybridMultilevel"/>
    <w:tmpl w:val="183C02D2"/>
    <w:lvl w:ilvl="0" w:tplc="4462DC5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B13901"/>
    <w:multiLevelType w:val="hybridMultilevel"/>
    <w:tmpl w:val="AC560F0E"/>
    <w:lvl w:ilvl="0" w:tplc="8A7C55C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677CBC"/>
    <w:multiLevelType w:val="hybridMultilevel"/>
    <w:tmpl w:val="17EE7620"/>
    <w:lvl w:ilvl="0" w:tplc="0B2021F6">
      <w:start w:val="1"/>
      <w:numFmt w:val="bullet"/>
      <w:lvlText w:val=""/>
      <w:lvlJc w:val="left"/>
      <w:pPr>
        <w:ind w:left="928" w:hanging="360"/>
      </w:pPr>
      <w:rPr>
        <w:rFonts w:ascii="Symbol" w:eastAsia="宋体" w:hAnsi="Symbol" w:cs="Times New Roman" w:hint="default"/>
        <w:b w:val="0"/>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56489C"/>
    <w:multiLevelType w:val="hybridMultilevel"/>
    <w:tmpl w:val="C3DAF360"/>
    <w:lvl w:ilvl="0" w:tplc="04090011">
      <w:start w:val="3"/>
      <w:numFmt w:val="decimal"/>
      <w:lvlText w:val="%1)"/>
      <w:lvlJc w:val="left"/>
      <w:pPr>
        <w:ind w:left="720" w:hanging="360"/>
      </w:pPr>
      <w:rPr>
        <w:rFonts w:hint="default"/>
      </w:rPr>
    </w:lvl>
    <w:lvl w:ilvl="1" w:tplc="5AD4F00E">
      <w:numFmt w:val="bullet"/>
      <w:lvlText w:val="-"/>
      <w:lvlJc w:val="left"/>
      <w:pPr>
        <w:ind w:left="1440" w:hanging="360"/>
      </w:pPr>
      <w:rPr>
        <w:rFonts w:ascii="Geneva" w:eastAsia="Tahoma" w:hAnsi="Geneva" w:cs="Geneva"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8D28A6"/>
    <w:multiLevelType w:val="hybridMultilevel"/>
    <w:tmpl w:val="4DBCABFA"/>
    <w:lvl w:ilvl="0" w:tplc="B052A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1"/>
  </w:num>
  <w:num w:numId="3">
    <w:abstractNumId w:val="23"/>
  </w:num>
  <w:num w:numId="4">
    <w:abstractNumId w:val="18"/>
  </w:num>
  <w:num w:numId="5">
    <w:abstractNumId w:val="7"/>
  </w:num>
  <w:num w:numId="6">
    <w:abstractNumId w:val="2"/>
  </w:num>
  <w:num w:numId="7">
    <w:abstractNumId w:val="20"/>
  </w:num>
  <w:num w:numId="8">
    <w:abstractNumId w:val="0"/>
  </w:num>
  <w:num w:numId="9">
    <w:abstractNumId w:val="21"/>
  </w:num>
  <w:num w:numId="10">
    <w:abstractNumId w:val="25"/>
  </w:num>
  <w:num w:numId="11">
    <w:abstractNumId w:val="4"/>
  </w:num>
  <w:num w:numId="12">
    <w:abstractNumId w:val="16"/>
  </w:num>
  <w:num w:numId="13">
    <w:abstractNumId w:val="27"/>
  </w:num>
  <w:num w:numId="14">
    <w:abstractNumId w:val="22"/>
  </w:num>
  <w:num w:numId="15">
    <w:abstractNumId w:val="10"/>
  </w:num>
  <w:num w:numId="16">
    <w:abstractNumId w:val="17"/>
  </w:num>
  <w:num w:numId="17">
    <w:abstractNumId w:val="29"/>
  </w:num>
  <w:num w:numId="18">
    <w:abstractNumId w:val="28"/>
  </w:num>
  <w:num w:numId="19">
    <w:abstractNumId w:val="6"/>
  </w:num>
  <w:num w:numId="20">
    <w:abstractNumId w:val="24"/>
  </w:num>
  <w:num w:numId="21">
    <w:abstractNumId w:val="30"/>
  </w:num>
  <w:num w:numId="22">
    <w:abstractNumId w:val="5"/>
  </w:num>
  <w:num w:numId="23">
    <w:abstractNumId w:val="13"/>
  </w:num>
  <w:num w:numId="24">
    <w:abstractNumId w:val="3"/>
  </w:num>
  <w:num w:numId="25">
    <w:abstractNumId w:val="15"/>
  </w:num>
  <w:num w:numId="26">
    <w:abstractNumId w:val="31"/>
  </w:num>
  <w:num w:numId="27">
    <w:abstractNumId w:val="1"/>
  </w:num>
  <w:num w:numId="28">
    <w:abstractNumId w:val="12"/>
  </w:num>
  <w:num w:numId="29">
    <w:abstractNumId w:val="26"/>
  </w:num>
  <w:num w:numId="30">
    <w:abstractNumId w:val="19"/>
  </w:num>
  <w:num w:numId="31">
    <w:abstractNumId w:val="9"/>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114BA"/>
    <w:rsid w:val="00022311"/>
    <w:rsid w:val="00023369"/>
    <w:rsid w:val="00031EA1"/>
    <w:rsid w:val="0004519F"/>
    <w:rsid w:val="00055E4A"/>
    <w:rsid w:val="0005765D"/>
    <w:rsid w:val="000604B9"/>
    <w:rsid w:val="00064EC1"/>
    <w:rsid w:val="00093139"/>
    <w:rsid w:val="000A3405"/>
    <w:rsid w:val="000B21D1"/>
    <w:rsid w:val="000B6BF6"/>
    <w:rsid w:val="000C549C"/>
    <w:rsid w:val="000C55EB"/>
    <w:rsid w:val="000C71DF"/>
    <w:rsid w:val="000D2700"/>
    <w:rsid w:val="000D3476"/>
    <w:rsid w:val="000D3B1C"/>
    <w:rsid w:val="000D3F02"/>
    <w:rsid w:val="000F0891"/>
    <w:rsid w:val="000F37F5"/>
    <w:rsid w:val="000F6F45"/>
    <w:rsid w:val="000F7A9C"/>
    <w:rsid w:val="0011799D"/>
    <w:rsid w:val="0012358E"/>
    <w:rsid w:val="00123E17"/>
    <w:rsid w:val="00125446"/>
    <w:rsid w:val="0012704F"/>
    <w:rsid w:val="00144709"/>
    <w:rsid w:val="0015031B"/>
    <w:rsid w:val="00150CCF"/>
    <w:rsid w:val="00164049"/>
    <w:rsid w:val="0017081B"/>
    <w:rsid w:val="001711A1"/>
    <w:rsid w:val="00171219"/>
    <w:rsid w:val="0017540D"/>
    <w:rsid w:val="0017570E"/>
    <w:rsid w:val="00180CAF"/>
    <w:rsid w:val="00183688"/>
    <w:rsid w:val="00184174"/>
    <w:rsid w:val="00186CA2"/>
    <w:rsid w:val="001A2317"/>
    <w:rsid w:val="001A2D41"/>
    <w:rsid w:val="001A7B49"/>
    <w:rsid w:val="001A7D1F"/>
    <w:rsid w:val="001C0439"/>
    <w:rsid w:val="001C424F"/>
    <w:rsid w:val="001C7FA8"/>
    <w:rsid w:val="001D42B8"/>
    <w:rsid w:val="001E1201"/>
    <w:rsid w:val="001E1409"/>
    <w:rsid w:val="001E3782"/>
    <w:rsid w:val="001F0321"/>
    <w:rsid w:val="001F1942"/>
    <w:rsid w:val="001F4B69"/>
    <w:rsid w:val="001F6811"/>
    <w:rsid w:val="002022FD"/>
    <w:rsid w:val="0020446E"/>
    <w:rsid w:val="00210820"/>
    <w:rsid w:val="00214894"/>
    <w:rsid w:val="00216016"/>
    <w:rsid w:val="0021712C"/>
    <w:rsid w:val="002174B2"/>
    <w:rsid w:val="0022737F"/>
    <w:rsid w:val="002377A9"/>
    <w:rsid w:val="0024560F"/>
    <w:rsid w:val="002471B1"/>
    <w:rsid w:val="00255C30"/>
    <w:rsid w:val="0025708C"/>
    <w:rsid w:val="002737EF"/>
    <w:rsid w:val="0029682E"/>
    <w:rsid w:val="002A156E"/>
    <w:rsid w:val="002A2719"/>
    <w:rsid w:val="002A5EED"/>
    <w:rsid w:val="002B086F"/>
    <w:rsid w:val="002C2DD5"/>
    <w:rsid w:val="002C6763"/>
    <w:rsid w:val="002D1664"/>
    <w:rsid w:val="002D59A3"/>
    <w:rsid w:val="002D5D88"/>
    <w:rsid w:val="002D6E0D"/>
    <w:rsid w:val="003035CC"/>
    <w:rsid w:val="00303B30"/>
    <w:rsid w:val="00316A9B"/>
    <w:rsid w:val="00323605"/>
    <w:rsid w:val="00332571"/>
    <w:rsid w:val="00347D0E"/>
    <w:rsid w:val="00365B3D"/>
    <w:rsid w:val="00367672"/>
    <w:rsid w:val="003710A5"/>
    <w:rsid w:val="00371953"/>
    <w:rsid w:val="003756FD"/>
    <w:rsid w:val="00381291"/>
    <w:rsid w:val="00385FFD"/>
    <w:rsid w:val="00386E90"/>
    <w:rsid w:val="00387695"/>
    <w:rsid w:val="00393022"/>
    <w:rsid w:val="0039754E"/>
    <w:rsid w:val="003A6AB7"/>
    <w:rsid w:val="003B47FE"/>
    <w:rsid w:val="003B7F54"/>
    <w:rsid w:val="003D00AB"/>
    <w:rsid w:val="003D487A"/>
    <w:rsid w:val="003E0484"/>
    <w:rsid w:val="003F0668"/>
    <w:rsid w:val="00410E9E"/>
    <w:rsid w:val="004123E7"/>
    <w:rsid w:val="00414E74"/>
    <w:rsid w:val="00423063"/>
    <w:rsid w:val="0042582C"/>
    <w:rsid w:val="004258D0"/>
    <w:rsid w:val="00427024"/>
    <w:rsid w:val="00430FCB"/>
    <w:rsid w:val="00432CD0"/>
    <w:rsid w:val="004550C4"/>
    <w:rsid w:val="0045626D"/>
    <w:rsid w:val="00460B7F"/>
    <w:rsid w:val="00466FAC"/>
    <w:rsid w:val="004705DD"/>
    <w:rsid w:val="004721F3"/>
    <w:rsid w:val="00475062"/>
    <w:rsid w:val="00491D0A"/>
    <w:rsid w:val="004A0B94"/>
    <w:rsid w:val="004B2466"/>
    <w:rsid w:val="004B652E"/>
    <w:rsid w:val="004C303D"/>
    <w:rsid w:val="004C5BCD"/>
    <w:rsid w:val="004D181D"/>
    <w:rsid w:val="004E23FE"/>
    <w:rsid w:val="004E4ED4"/>
    <w:rsid w:val="004F2F60"/>
    <w:rsid w:val="00510B7E"/>
    <w:rsid w:val="00511FF9"/>
    <w:rsid w:val="005146B8"/>
    <w:rsid w:val="00516F67"/>
    <w:rsid w:val="00521203"/>
    <w:rsid w:val="0053322B"/>
    <w:rsid w:val="00534A17"/>
    <w:rsid w:val="00540105"/>
    <w:rsid w:val="00543C7D"/>
    <w:rsid w:val="005453A9"/>
    <w:rsid w:val="005515AE"/>
    <w:rsid w:val="00552222"/>
    <w:rsid w:val="005627BD"/>
    <w:rsid w:val="00565DB0"/>
    <w:rsid w:val="00566E30"/>
    <w:rsid w:val="00571655"/>
    <w:rsid w:val="00576792"/>
    <w:rsid w:val="00576FE0"/>
    <w:rsid w:val="00577F73"/>
    <w:rsid w:val="00583B9B"/>
    <w:rsid w:val="00590578"/>
    <w:rsid w:val="00591CC3"/>
    <w:rsid w:val="00595939"/>
    <w:rsid w:val="005A1A49"/>
    <w:rsid w:val="005A325B"/>
    <w:rsid w:val="005A58A6"/>
    <w:rsid w:val="005B14CC"/>
    <w:rsid w:val="005B2A13"/>
    <w:rsid w:val="005C6E9A"/>
    <w:rsid w:val="005D3AF5"/>
    <w:rsid w:val="005D5C56"/>
    <w:rsid w:val="005E1019"/>
    <w:rsid w:val="005E40D2"/>
    <w:rsid w:val="005F224D"/>
    <w:rsid w:val="005F3E92"/>
    <w:rsid w:val="005F521D"/>
    <w:rsid w:val="00601460"/>
    <w:rsid w:val="006024C1"/>
    <w:rsid w:val="006046A7"/>
    <w:rsid w:val="00604A6A"/>
    <w:rsid w:val="00621849"/>
    <w:rsid w:val="006264F0"/>
    <w:rsid w:val="00632084"/>
    <w:rsid w:val="00642DBC"/>
    <w:rsid w:val="00645535"/>
    <w:rsid w:val="00651A98"/>
    <w:rsid w:val="00663360"/>
    <w:rsid w:val="006636FC"/>
    <w:rsid w:val="00664C7F"/>
    <w:rsid w:val="006662FE"/>
    <w:rsid w:val="00670291"/>
    <w:rsid w:val="006959CB"/>
    <w:rsid w:val="006A3E45"/>
    <w:rsid w:val="006A7F48"/>
    <w:rsid w:val="006C1E11"/>
    <w:rsid w:val="006C55C7"/>
    <w:rsid w:val="006C55EA"/>
    <w:rsid w:val="006C7CC6"/>
    <w:rsid w:val="006D0D67"/>
    <w:rsid w:val="006D15E6"/>
    <w:rsid w:val="006D2A88"/>
    <w:rsid w:val="006D5364"/>
    <w:rsid w:val="006E4877"/>
    <w:rsid w:val="006F3241"/>
    <w:rsid w:val="0071471B"/>
    <w:rsid w:val="00722C3D"/>
    <w:rsid w:val="00732088"/>
    <w:rsid w:val="007338D6"/>
    <w:rsid w:val="00737912"/>
    <w:rsid w:val="0074319C"/>
    <w:rsid w:val="007571D8"/>
    <w:rsid w:val="00767E0E"/>
    <w:rsid w:val="00775DAD"/>
    <w:rsid w:val="00776B61"/>
    <w:rsid w:val="007805B4"/>
    <w:rsid w:val="007859BB"/>
    <w:rsid w:val="00792B36"/>
    <w:rsid w:val="007A3CC3"/>
    <w:rsid w:val="007A4E7E"/>
    <w:rsid w:val="007A5777"/>
    <w:rsid w:val="007B0285"/>
    <w:rsid w:val="007B02E0"/>
    <w:rsid w:val="007C082D"/>
    <w:rsid w:val="007D2365"/>
    <w:rsid w:val="007D437B"/>
    <w:rsid w:val="007D7808"/>
    <w:rsid w:val="007E4C80"/>
    <w:rsid w:val="007E4D62"/>
    <w:rsid w:val="007F4816"/>
    <w:rsid w:val="0080377A"/>
    <w:rsid w:val="0082037B"/>
    <w:rsid w:val="0082336E"/>
    <w:rsid w:val="00824A5A"/>
    <w:rsid w:val="00825545"/>
    <w:rsid w:val="008264DF"/>
    <w:rsid w:val="00826C53"/>
    <w:rsid w:val="008365BF"/>
    <w:rsid w:val="00837573"/>
    <w:rsid w:val="008523B0"/>
    <w:rsid w:val="00852D8C"/>
    <w:rsid w:val="00876641"/>
    <w:rsid w:val="008767F3"/>
    <w:rsid w:val="008770EC"/>
    <w:rsid w:val="0088101C"/>
    <w:rsid w:val="00881F7B"/>
    <w:rsid w:val="00884E20"/>
    <w:rsid w:val="00886AEC"/>
    <w:rsid w:val="00892F25"/>
    <w:rsid w:val="008A2B07"/>
    <w:rsid w:val="008A3D75"/>
    <w:rsid w:val="008A703F"/>
    <w:rsid w:val="008B09E0"/>
    <w:rsid w:val="008B4814"/>
    <w:rsid w:val="008C08DD"/>
    <w:rsid w:val="008C2353"/>
    <w:rsid w:val="008C4BDE"/>
    <w:rsid w:val="008E2EAA"/>
    <w:rsid w:val="008E3B17"/>
    <w:rsid w:val="008E6252"/>
    <w:rsid w:val="008E63AD"/>
    <w:rsid w:val="008F49B1"/>
    <w:rsid w:val="0090062E"/>
    <w:rsid w:val="009049B0"/>
    <w:rsid w:val="009078D7"/>
    <w:rsid w:val="00912B04"/>
    <w:rsid w:val="00913E6E"/>
    <w:rsid w:val="009153A8"/>
    <w:rsid w:val="009155CE"/>
    <w:rsid w:val="0091737E"/>
    <w:rsid w:val="00937E86"/>
    <w:rsid w:val="00955F24"/>
    <w:rsid w:val="00964BA9"/>
    <w:rsid w:val="009854F0"/>
    <w:rsid w:val="009868D1"/>
    <w:rsid w:val="00992FC2"/>
    <w:rsid w:val="009933E5"/>
    <w:rsid w:val="00993C58"/>
    <w:rsid w:val="009955EA"/>
    <w:rsid w:val="009A455F"/>
    <w:rsid w:val="009A5373"/>
    <w:rsid w:val="009A7DFD"/>
    <w:rsid w:val="009A7EAD"/>
    <w:rsid w:val="009B11C0"/>
    <w:rsid w:val="009B2491"/>
    <w:rsid w:val="009B7BA2"/>
    <w:rsid w:val="009C0941"/>
    <w:rsid w:val="009C30D7"/>
    <w:rsid w:val="009D3BA6"/>
    <w:rsid w:val="009F06E1"/>
    <w:rsid w:val="009F2943"/>
    <w:rsid w:val="009F6C5C"/>
    <w:rsid w:val="00A02F3D"/>
    <w:rsid w:val="00A13762"/>
    <w:rsid w:val="00A15B1B"/>
    <w:rsid w:val="00A24796"/>
    <w:rsid w:val="00A2539F"/>
    <w:rsid w:val="00A32B5D"/>
    <w:rsid w:val="00A33CD8"/>
    <w:rsid w:val="00A366E3"/>
    <w:rsid w:val="00A46DD2"/>
    <w:rsid w:val="00A4712C"/>
    <w:rsid w:val="00A6080E"/>
    <w:rsid w:val="00A61956"/>
    <w:rsid w:val="00A67ED5"/>
    <w:rsid w:val="00A736ED"/>
    <w:rsid w:val="00A836D3"/>
    <w:rsid w:val="00A90490"/>
    <w:rsid w:val="00A9119F"/>
    <w:rsid w:val="00A964D6"/>
    <w:rsid w:val="00AB4B30"/>
    <w:rsid w:val="00AB5E02"/>
    <w:rsid w:val="00AC4589"/>
    <w:rsid w:val="00AC6E2B"/>
    <w:rsid w:val="00AC714D"/>
    <w:rsid w:val="00AD133C"/>
    <w:rsid w:val="00AD1B86"/>
    <w:rsid w:val="00AE783A"/>
    <w:rsid w:val="00AF39B9"/>
    <w:rsid w:val="00AF762F"/>
    <w:rsid w:val="00B00678"/>
    <w:rsid w:val="00B00D49"/>
    <w:rsid w:val="00B03D71"/>
    <w:rsid w:val="00B06B5A"/>
    <w:rsid w:val="00B06F63"/>
    <w:rsid w:val="00B102F7"/>
    <w:rsid w:val="00B221A8"/>
    <w:rsid w:val="00B26CCD"/>
    <w:rsid w:val="00B37414"/>
    <w:rsid w:val="00B469F1"/>
    <w:rsid w:val="00B52DA8"/>
    <w:rsid w:val="00B54A0C"/>
    <w:rsid w:val="00B60714"/>
    <w:rsid w:val="00B6410A"/>
    <w:rsid w:val="00B67383"/>
    <w:rsid w:val="00B832ED"/>
    <w:rsid w:val="00B871E7"/>
    <w:rsid w:val="00B97388"/>
    <w:rsid w:val="00BA5D58"/>
    <w:rsid w:val="00BB2B59"/>
    <w:rsid w:val="00BC352C"/>
    <w:rsid w:val="00BD13DD"/>
    <w:rsid w:val="00BD1E1A"/>
    <w:rsid w:val="00BE0A68"/>
    <w:rsid w:val="00BF1C88"/>
    <w:rsid w:val="00BF2606"/>
    <w:rsid w:val="00BF4F3D"/>
    <w:rsid w:val="00C01A28"/>
    <w:rsid w:val="00C056B9"/>
    <w:rsid w:val="00C077D8"/>
    <w:rsid w:val="00C108CD"/>
    <w:rsid w:val="00C122CE"/>
    <w:rsid w:val="00C22155"/>
    <w:rsid w:val="00C22E73"/>
    <w:rsid w:val="00C25C10"/>
    <w:rsid w:val="00C315A0"/>
    <w:rsid w:val="00C37638"/>
    <w:rsid w:val="00C43BF4"/>
    <w:rsid w:val="00C52CBC"/>
    <w:rsid w:val="00C56329"/>
    <w:rsid w:val="00C84042"/>
    <w:rsid w:val="00C8594E"/>
    <w:rsid w:val="00C86F0D"/>
    <w:rsid w:val="00CB2085"/>
    <w:rsid w:val="00CB6A58"/>
    <w:rsid w:val="00CB6FB8"/>
    <w:rsid w:val="00CD05E3"/>
    <w:rsid w:val="00CD407D"/>
    <w:rsid w:val="00CD6128"/>
    <w:rsid w:val="00CD74B4"/>
    <w:rsid w:val="00CE171A"/>
    <w:rsid w:val="00CE3512"/>
    <w:rsid w:val="00CE48F1"/>
    <w:rsid w:val="00CE6A2E"/>
    <w:rsid w:val="00CF038B"/>
    <w:rsid w:val="00CF1432"/>
    <w:rsid w:val="00CF78A8"/>
    <w:rsid w:val="00D04C69"/>
    <w:rsid w:val="00D1152C"/>
    <w:rsid w:val="00D11D58"/>
    <w:rsid w:val="00D22AD4"/>
    <w:rsid w:val="00D2433C"/>
    <w:rsid w:val="00D323D2"/>
    <w:rsid w:val="00D33448"/>
    <w:rsid w:val="00D34838"/>
    <w:rsid w:val="00D40151"/>
    <w:rsid w:val="00D40D9A"/>
    <w:rsid w:val="00D43421"/>
    <w:rsid w:val="00D4515F"/>
    <w:rsid w:val="00D473F0"/>
    <w:rsid w:val="00D47ADC"/>
    <w:rsid w:val="00D50760"/>
    <w:rsid w:val="00D55B64"/>
    <w:rsid w:val="00D625B7"/>
    <w:rsid w:val="00D641A3"/>
    <w:rsid w:val="00D70651"/>
    <w:rsid w:val="00D71432"/>
    <w:rsid w:val="00D73736"/>
    <w:rsid w:val="00D823CB"/>
    <w:rsid w:val="00D8661D"/>
    <w:rsid w:val="00D967EB"/>
    <w:rsid w:val="00DA35C5"/>
    <w:rsid w:val="00DB7287"/>
    <w:rsid w:val="00DB7F64"/>
    <w:rsid w:val="00DC16F6"/>
    <w:rsid w:val="00DC2754"/>
    <w:rsid w:val="00DD05E3"/>
    <w:rsid w:val="00DD1E9B"/>
    <w:rsid w:val="00DD6F13"/>
    <w:rsid w:val="00DE3C0F"/>
    <w:rsid w:val="00DE7E7C"/>
    <w:rsid w:val="00DF0155"/>
    <w:rsid w:val="00DF1E17"/>
    <w:rsid w:val="00DF6CBC"/>
    <w:rsid w:val="00E06E3B"/>
    <w:rsid w:val="00E25218"/>
    <w:rsid w:val="00E36DB5"/>
    <w:rsid w:val="00E400DC"/>
    <w:rsid w:val="00E402CC"/>
    <w:rsid w:val="00E42178"/>
    <w:rsid w:val="00E423C9"/>
    <w:rsid w:val="00E4629D"/>
    <w:rsid w:val="00E50CE9"/>
    <w:rsid w:val="00E54A7C"/>
    <w:rsid w:val="00E66C1E"/>
    <w:rsid w:val="00E73DA0"/>
    <w:rsid w:val="00E755B3"/>
    <w:rsid w:val="00E816CE"/>
    <w:rsid w:val="00E843A0"/>
    <w:rsid w:val="00E909F7"/>
    <w:rsid w:val="00EA0546"/>
    <w:rsid w:val="00EA2E24"/>
    <w:rsid w:val="00EA7060"/>
    <w:rsid w:val="00EB38F3"/>
    <w:rsid w:val="00ED6044"/>
    <w:rsid w:val="00EE0D33"/>
    <w:rsid w:val="00EE471C"/>
    <w:rsid w:val="00EF4090"/>
    <w:rsid w:val="00F00BBD"/>
    <w:rsid w:val="00F03C03"/>
    <w:rsid w:val="00F05DB0"/>
    <w:rsid w:val="00F108F9"/>
    <w:rsid w:val="00F32AFA"/>
    <w:rsid w:val="00F33FCF"/>
    <w:rsid w:val="00F40C3D"/>
    <w:rsid w:val="00F52CFC"/>
    <w:rsid w:val="00F545E0"/>
    <w:rsid w:val="00F54B9C"/>
    <w:rsid w:val="00F64C43"/>
    <w:rsid w:val="00F74039"/>
    <w:rsid w:val="00F85194"/>
    <w:rsid w:val="00FA0861"/>
    <w:rsid w:val="00FA754B"/>
    <w:rsid w:val="00FB6836"/>
    <w:rsid w:val="00FC24C5"/>
    <w:rsid w:val="00FC4CEF"/>
    <w:rsid w:val="00FD3F64"/>
    <w:rsid w:val="00FD4AA5"/>
    <w:rsid w:val="00FE298C"/>
    <w:rsid w:val="00FE51D1"/>
    <w:rsid w:val="00FE5BE2"/>
    <w:rsid w:val="00FF5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6A368"/>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9BB"/>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1640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1"/>
    <w:uiPriority w:val="99"/>
    <w:semiHidden/>
    <w:unhideWhenUsed/>
    <w:rsid w:val="00642DBC"/>
    <w:pPr>
      <w:spacing w:after="0"/>
    </w:pPr>
    <w:rPr>
      <w:sz w:val="18"/>
      <w:szCs w:val="18"/>
    </w:rPr>
  </w:style>
  <w:style w:type="character" w:customStyle="1" w:styleId="Char1">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TALChar">
    <w:name w:val="TAL Char"/>
    <w:qFormat/>
    <w:rsid w:val="00591CC3"/>
    <w:rPr>
      <w:rFonts w:ascii="Arial" w:hAnsi="Arial"/>
      <w:sz w:val="18"/>
    </w:rPr>
  </w:style>
  <w:style w:type="paragraph" w:customStyle="1" w:styleId="NO">
    <w:name w:val="NO"/>
    <w:basedOn w:val="a"/>
    <w:link w:val="NOChar"/>
    <w:qFormat/>
    <w:rsid w:val="0012704F"/>
    <w:pPr>
      <w:keepLines/>
      <w:ind w:left="1135" w:hanging="851"/>
    </w:pPr>
    <w:rPr>
      <w:rFonts w:eastAsia="宋体"/>
    </w:rPr>
  </w:style>
  <w:style w:type="character" w:customStyle="1" w:styleId="B1Char">
    <w:name w:val="B1 Char"/>
    <w:link w:val="B1"/>
    <w:rsid w:val="0012704F"/>
    <w:rPr>
      <w:rFonts w:ascii="Arial" w:eastAsia="Batang" w:hAnsi="Arial" w:cs="Times New Roman"/>
      <w:kern w:val="0"/>
      <w:sz w:val="20"/>
      <w:szCs w:val="20"/>
      <w:lang w:val="en-GB" w:eastAsia="en-US"/>
    </w:rPr>
  </w:style>
  <w:style w:type="character" w:customStyle="1" w:styleId="NOChar">
    <w:name w:val="NO Char"/>
    <w:link w:val="NO"/>
    <w:qFormat/>
    <w:rsid w:val="0012704F"/>
    <w:rPr>
      <w:rFonts w:ascii="Times New Roman" w:eastAsia="宋体" w:hAnsi="Times New Roman" w:cs="Times New Roman"/>
      <w:kern w:val="0"/>
      <w:sz w:val="20"/>
      <w:szCs w:val="20"/>
      <w:lang w:val="en-GB" w:eastAsia="en-US"/>
    </w:rPr>
  </w:style>
  <w:style w:type="paragraph" w:customStyle="1" w:styleId="Observation">
    <w:name w:val="Observation"/>
    <w:basedOn w:val="a"/>
    <w:qFormat/>
    <w:rsid w:val="00D73736"/>
    <w:pPr>
      <w:tabs>
        <w:tab w:val="left" w:pos="1000"/>
        <w:tab w:val="left" w:pos="1701"/>
      </w:tabs>
      <w:overflowPunct w:val="0"/>
      <w:autoSpaceDE w:val="0"/>
      <w:autoSpaceDN w:val="0"/>
      <w:adjustRightInd w:val="0"/>
      <w:spacing w:after="120"/>
      <w:jc w:val="both"/>
      <w:textAlignment w:val="baseline"/>
    </w:pPr>
    <w:rPr>
      <w:rFonts w:ascii="Arial" w:hAnsi="Arial"/>
      <w:b/>
      <w:bCs/>
      <w:lang w:eastAsia="ja-JP"/>
    </w:rPr>
  </w:style>
  <w:style w:type="character" w:styleId="aa">
    <w:name w:val="annotation reference"/>
    <w:basedOn w:val="a0"/>
    <w:uiPriority w:val="99"/>
    <w:semiHidden/>
    <w:unhideWhenUsed/>
    <w:rsid w:val="00FD4AA5"/>
    <w:rPr>
      <w:sz w:val="21"/>
      <w:szCs w:val="21"/>
    </w:rPr>
  </w:style>
  <w:style w:type="paragraph" w:styleId="ab">
    <w:name w:val="annotation text"/>
    <w:basedOn w:val="a"/>
    <w:link w:val="Char2"/>
    <w:uiPriority w:val="99"/>
    <w:semiHidden/>
    <w:unhideWhenUsed/>
    <w:rsid w:val="00FD4AA5"/>
  </w:style>
  <w:style w:type="character" w:customStyle="1" w:styleId="Char2">
    <w:name w:val="批注文字 Char"/>
    <w:basedOn w:val="a0"/>
    <w:link w:val="ab"/>
    <w:uiPriority w:val="99"/>
    <w:semiHidden/>
    <w:rsid w:val="00FD4AA5"/>
    <w:rPr>
      <w:rFonts w:ascii="Times New Roman" w:eastAsia="Times New Roman"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FD4AA5"/>
    <w:rPr>
      <w:b/>
      <w:bCs/>
    </w:rPr>
  </w:style>
  <w:style w:type="character" w:customStyle="1" w:styleId="Char3">
    <w:name w:val="批注主题 Char"/>
    <w:basedOn w:val="Char2"/>
    <w:link w:val="ac"/>
    <w:uiPriority w:val="99"/>
    <w:semiHidden/>
    <w:rsid w:val="00FD4AA5"/>
    <w:rPr>
      <w:rFonts w:ascii="Times New Roman" w:eastAsia="Times New Roman" w:hAnsi="Times New Roman" w:cs="Times New Roman"/>
      <w:b/>
      <w:bCs/>
      <w:kern w:val="0"/>
      <w:sz w:val="20"/>
      <w:szCs w:val="20"/>
      <w:lang w:val="en-GB" w:eastAsia="en-US"/>
    </w:rPr>
  </w:style>
  <w:style w:type="character" w:customStyle="1" w:styleId="2Char">
    <w:name w:val="标题 2 Char"/>
    <w:basedOn w:val="a0"/>
    <w:link w:val="2"/>
    <w:rsid w:val="00164049"/>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1420</Words>
  <Characters>8094</Characters>
  <Application>Microsoft Office Word</Application>
  <DocSecurity>0</DocSecurity>
  <Lines>67</Lines>
  <Paragraphs>18</Paragraphs>
  <ScaleCrop>false</ScaleCrop>
  <Company>Huawei Technologies Co.,Ltd.</Company>
  <LinksUpToDate>false</LinksUpToDate>
  <CharactersWithSpaces>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2022-01-06T10:27:00Z</dcterms:created>
  <dcterms:modified xsi:type="dcterms:W3CDTF">2022-01-06T12:14:00Z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(3)KyH5bi5rD9hl6zqFe7OM8CmfbWEtcagLE7JpIudFKx3XyXRR6Txw98eH8dBZsuqSWn5VqtVV
3WUQLV6luHdNSvrbOjorQlYgbIqRgb6TdVBP803vrA12gS6d0n4Hn+DXZfsJkjZMJ+2s17pm
uVKXZ2gzAqrxTFnj0QV3vZWKO3P09h2S2JF98M58MNX7zPkhftXOGycUGcqVfS7HbGcOQ5lU
wJva53EdoYFU82Ap2/</vt:lpwstr>
  </property>
  <property fmtid="{D5CDD505-2E9C-101B-9397-08002B2CF9AE}" pid="3" name="_2015_ms_pID_7253431">
    <vt:lpwstr>MdgMQcc+IOKPn7/opompayp8j0tpmf1+OmWnvXDE8P974/uQyjDWa8
vajgxhgAg9DsV4wsGgVu+GM3k2YN6C7cIKKr7j4piqbhuJWdfib2/Zaj8rawzApnYMpEzY4B
Q5z/sByR21wMs/gty8QhwQa6uxE1jRwSpo7YIl8gB3pK45oPpg3kdqMCi9CDSi0AHm0vzvBw
P5BcZnYV1tAVtvEW3cY9wdF8vetCKKC9dbm2</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1641260276</vt:lpwstr>
  </property>
</Properties>
</file>